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shd w:val="clear" w:color="auto" w:fill="FFFFFF" w:themeFill="background1"/>
        <w:tblCellMar>
          <w:left w:w="0" w:type="dxa"/>
          <w:right w:w="0" w:type="dxa"/>
        </w:tblCellMar>
        <w:tblLook w:val="04A0"/>
      </w:tblPr>
      <w:tblGrid>
        <w:gridCol w:w="6"/>
        <w:gridCol w:w="15168"/>
      </w:tblGrid>
      <w:tr w:rsidR="00C5561E" w:rsidRPr="00250B0A" w:rsidTr="00620650"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C5561E" w:rsidRPr="00250B0A" w:rsidRDefault="00B37595" w:rsidP="00F3342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745A4D"/>
                <w:kern w:val="36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70C0"/>
                <w:kern w:val="36"/>
                <w:sz w:val="40"/>
                <w:szCs w:val="40"/>
              </w:rPr>
              <w:t xml:space="preserve"> 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tbl>
            <w:tblPr>
              <w:tblpPr w:leftFromText="180" w:rightFromText="180" w:vertAnchor="text" w:horzAnchor="margin" w:tblpY="-268"/>
              <w:tblOverlap w:val="never"/>
              <w:tblW w:w="15168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15168"/>
            </w:tblGrid>
            <w:tr w:rsidR="00B37595" w:rsidRPr="00250B0A" w:rsidTr="00B37595">
              <w:tc>
                <w:tcPr>
                  <w:tcW w:w="15168" w:type="dxa"/>
                  <w:tcMar>
                    <w:top w:w="0" w:type="dxa"/>
                    <w:left w:w="0" w:type="dxa"/>
                    <w:bottom w:w="0" w:type="dxa"/>
                    <w:right w:w="187" w:type="dxa"/>
                  </w:tcMar>
                  <w:vAlign w:val="center"/>
                  <w:hideMark/>
                </w:tcPr>
                <w:p w:rsidR="00B37595" w:rsidRPr="00250B0A" w:rsidRDefault="00B37595" w:rsidP="009921C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32"/>
                      <w:szCs w:val="32"/>
                    </w:rPr>
                  </w:pPr>
                </w:p>
              </w:tc>
            </w:tr>
            <w:tr w:rsidR="00B37595" w:rsidRPr="00250B0A" w:rsidTr="00B37595">
              <w:tc>
                <w:tcPr>
                  <w:tcW w:w="15168" w:type="dxa"/>
                  <w:hideMark/>
                </w:tcPr>
                <w:p w:rsidR="00B37595" w:rsidRPr="00276481" w:rsidRDefault="00B37595" w:rsidP="009921C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B37595">
                    <w:rPr>
                      <w:rFonts w:ascii="Times New Roman" w:eastAsia="Times New Roman" w:hAnsi="Times New Roman" w:cs="Times New Roman"/>
                      <w:color w:val="0070C0"/>
                      <w:sz w:val="40"/>
                      <w:szCs w:val="40"/>
                    </w:rPr>
                    <w:t xml:space="preserve"> </w:t>
                  </w:r>
                  <w:r w:rsidRPr="00B37595">
                    <w:rPr>
                      <w:rFonts w:ascii="Times New Roman" w:eastAsia="Times New Roman" w:hAnsi="Times New Roman" w:cs="Times New Roman"/>
                      <w:b/>
                      <w:bCs/>
                      <w:color w:val="0070C0"/>
                      <w:sz w:val="40"/>
                      <w:szCs w:val="40"/>
                    </w:rPr>
                    <w:t xml:space="preserve">Перечень учебников 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70C0"/>
                      <w:sz w:val="40"/>
                      <w:szCs w:val="40"/>
                    </w:rPr>
                    <w:t xml:space="preserve">  </w:t>
                  </w:r>
                  <w:r w:rsidRPr="00B37595">
                    <w:rPr>
                      <w:rFonts w:ascii="Times New Roman" w:eastAsia="Times New Roman" w:hAnsi="Times New Roman" w:cs="Times New Roman"/>
                      <w:b/>
                      <w:bCs/>
                      <w:color w:val="0070C0"/>
                      <w:sz w:val="40"/>
                      <w:szCs w:val="40"/>
                    </w:rPr>
                    <w:t xml:space="preserve">для учащихся 1-х классов 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70C0"/>
                      <w:sz w:val="40"/>
                      <w:szCs w:val="40"/>
                    </w:rPr>
                    <w:t xml:space="preserve"> </w:t>
                  </w:r>
                  <w:r w:rsidRPr="00B37595">
                    <w:rPr>
                      <w:rFonts w:ascii="Times New Roman" w:eastAsia="Times New Roman" w:hAnsi="Times New Roman" w:cs="Times New Roman"/>
                      <w:b/>
                      <w:bCs/>
                      <w:color w:val="0070C0"/>
                      <w:sz w:val="40"/>
                      <w:szCs w:val="40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70C0"/>
                      <w:sz w:val="40"/>
                      <w:szCs w:val="40"/>
                    </w:rPr>
                    <w:t xml:space="preserve"> </w:t>
                  </w:r>
                </w:p>
                <w:p w:rsidR="00B37595" w:rsidRPr="00B37595" w:rsidRDefault="00B37595" w:rsidP="006A5E9C">
                  <w:pPr>
                    <w:spacing w:after="0" w:line="240" w:lineRule="auto"/>
                    <w:ind w:left="567" w:firstLine="14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B3759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Система учебников </w:t>
                  </w:r>
                  <w:r w:rsidRPr="00B37595">
                    <w:rPr>
                      <w:rFonts w:ascii="Times New Roman" w:eastAsia="Times New Roman" w:hAnsi="Times New Roman" w:cs="Times New Roman"/>
                      <w:b/>
                      <w:color w:val="0070C0"/>
                      <w:sz w:val="28"/>
                      <w:szCs w:val="28"/>
                    </w:rPr>
                    <w:t>«Школа России»</w:t>
                  </w:r>
                  <w:r w:rsidRPr="00B3759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, на основании экспертных заключений РАН и РАО, реализует Федеральный государственный образовательный стандарт начального общего образования, охватывает все предметные области учебного плана ФГОС и включает следующие завершенные предметные линии:</w:t>
                  </w:r>
                </w:p>
                <w:p w:rsidR="00B37595" w:rsidRPr="00B37595" w:rsidRDefault="006A5E9C" w:rsidP="006A5E9C">
                  <w:pPr>
                    <w:numPr>
                      <w:ilvl w:val="0"/>
                      <w:numId w:val="8"/>
                    </w:numPr>
                    <w:spacing w:after="0" w:line="240" w:lineRule="auto"/>
                    <w:ind w:left="1134" w:hanging="1276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noProof/>
                      <w:sz w:val="28"/>
                      <w:szCs w:val="28"/>
                    </w:rPr>
                    <w:drawing>
                      <wp:anchor distT="0" distB="0" distL="114300" distR="114300" simplePos="0" relativeHeight="251671552" behindDoc="0" locked="0" layoutInCell="1" allowOverlap="1">
                        <wp:simplePos x="0" y="0"/>
                        <wp:positionH relativeFrom="column">
                          <wp:posOffset>7160260</wp:posOffset>
                        </wp:positionH>
                        <wp:positionV relativeFrom="paragraph">
                          <wp:posOffset>-906145</wp:posOffset>
                        </wp:positionV>
                        <wp:extent cx="2702560" cy="1873885"/>
                        <wp:effectExtent l="19050" t="0" r="2540" b="0"/>
                        <wp:wrapThrough wrapText="bothSides">
                          <wp:wrapPolygon edited="0">
                            <wp:start x="-152" y="0"/>
                            <wp:lineTo x="-152" y="21300"/>
                            <wp:lineTo x="21620" y="21300"/>
                            <wp:lineTo x="21620" y="0"/>
                            <wp:lineTo x="-152" y="0"/>
                          </wp:wrapPolygon>
                        </wp:wrapThrough>
                        <wp:docPr id="4" name="Рисунок 3" descr="954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954.jpg"/>
                                <pic:cNvPicPr/>
                              </pic:nvPicPr>
                              <pic:blipFill>
                                <a:blip r:embed="rId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702560" cy="187388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anchor>
                    </w:drawing>
                  </w:r>
                  <w:r w:rsidR="00B37595" w:rsidRPr="00B37595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>Завершенная предметная линия учебников «</w:t>
                  </w:r>
                  <w:hyperlink r:id="rId7" w:history="1">
                    <w:r w:rsidR="00B37595" w:rsidRPr="00B37595">
                      <w:rPr>
                        <w:rStyle w:val="a3"/>
                        <w:rFonts w:ascii="Times New Roman" w:hAnsi="Times New Roman" w:cs="Times New Roman"/>
                        <w:color w:val="0070C0"/>
                        <w:sz w:val="28"/>
                        <w:szCs w:val="28"/>
                      </w:rPr>
                      <w:t>Русский язык</w:t>
                    </w:r>
                  </w:hyperlink>
                  <w:r w:rsidR="00B37595" w:rsidRPr="00B37595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>»:</w:t>
                  </w:r>
                  <w:r w:rsidR="00B37595" w:rsidRPr="00B3759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br/>
                    <w:t xml:space="preserve">Горецкий В.Г., Кирюшкин В.А., Виноградская Л.А. и др.  </w:t>
                  </w:r>
                  <w:hyperlink r:id="rId8" w:history="1">
                    <w:r w:rsidR="00B37595" w:rsidRPr="00B37595">
                      <w:rPr>
                        <w:rStyle w:val="a3"/>
                        <w:rFonts w:ascii="Times New Roman" w:hAnsi="Times New Roman" w:cs="Times New Roman"/>
                        <w:color w:val="0070C0"/>
                        <w:sz w:val="28"/>
                        <w:szCs w:val="28"/>
                      </w:rPr>
                      <w:t>Азбука</w:t>
                    </w:r>
                  </w:hyperlink>
                  <w:r w:rsidR="00B37595" w:rsidRPr="00B37595">
                    <w:rPr>
                      <w:rFonts w:ascii="Times New Roman" w:eastAsia="Times New Roman" w:hAnsi="Times New Roman" w:cs="Times New Roman"/>
                      <w:color w:val="0070C0"/>
                      <w:sz w:val="28"/>
                      <w:szCs w:val="28"/>
                    </w:rPr>
                    <w:t xml:space="preserve">. </w:t>
                  </w:r>
                  <w:r w:rsidR="00B37595" w:rsidRPr="00B3759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1 </w:t>
                  </w:r>
                  <w:proofErr w:type="spellStart"/>
                  <w:r w:rsidR="00B37595" w:rsidRPr="00B3759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кл</w:t>
                  </w:r>
                  <w:proofErr w:type="spellEnd"/>
                  <w:r w:rsidR="00B37595" w:rsidRPr="00B3759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. в 2-х ч. </w:t>
                  </w:r>
                  <w:r w:rsidR="00B37595" w:rsidRPr="00B3759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br/>
                  </w:r>
                  <w:proofErr w:type="spellStart"/>
                  <w:r w:rsidR="00B37595" w:rsidRPr="00B3759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Канакина</w:t>
                  </w:r>
                  <w:proofErr w:type="spellEnd"/>
                  <w:r w:rsidR="00B37595" w:rsidRPr="00B3759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В.П., Горецкий В.Г. Русский язык. 1 </w:t>
                  </w:r>
                  <w:proofErr w:type="spellStart"/>
                  <w:r w:rsidR="00B37595" w:rsidRPr="00B3759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кл</w:t>
                  </w:r>
                  <w:proofErr w:type="spellEnd"/>
                  <w:r w:rsidR="00B37595" w:rsidRPr="00B3759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. </w:t>
                  </w:r>
                  <w:r w:rsidR="00B37595" w:rsidRPr="00B3759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br/>
                  </w:r>
                  <w:proofErr w:type="spellStart"/>
                  <w:r w:rsidR="00B37595" w:rsidRPr="00B3759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Канакина</w:t>
                  </w:r>
                  <w:proofErr w:type="spellEnd"/>
                  <w:r w:rsidR="00B37595" w:rsidRPr="00B3759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В.П., Горецкий В.Г. Русский язык. 2 </w:t>
                  </w:r>
                  <w:proofErr w:type="spellStart"/>
                  <w:r w:rsidR="00B37595" w:rsidRPr="00B3759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кл</w:t>
                  </w:r>
                  <w:proofErr w:type="spellEnd"/>
                  <w:r w:rsidR="00B37595" w:rsidRPr="00B3759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- 4 </w:t>
                  </w:r>
                  <w:proofErr w:type="spellStart"/>
                  <w:r w:rsidR="00B37595" w:rsidRPr="00B3759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кл</w:t>
                  </w:r>
                  <w:proofErr w:type="spellEnd"/>
                  <w:r w:rsidR="00B3759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в 2-х частях </w:t>
                  </w:r>
                </w:p>
                <w:p w:rsidR="00B37595" w:rsidRPr="00B37595" w:rsidRDefault="00B37595" w:rsidP="006A5E9C">
                  <w:pPr>
                    <w:numPr>
                      <w:ilvl w:val="0"/>
                      <w:numId w:val="8"/>
                    </w:numPr>
                    <w:spacing w:after="0" w:line="240" w:lineRule="auto"/>
                    <w:ind w:left="1134" w:hanging="1276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B37595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>Завершенная предметная линия учебников «</w:t>
                  </w:r>
                  <w:hyperlink r:id="rId9" w:history="1">
                    <w:r w:rsidRPr="00B37595">
                      <w:rPr>
                        <w:rStyle w:val="a3"/>
                        <w:rFonts w:ascii="Times New Roman" w:hAnsi="Times New Roman" w:cs="Times New Roman"/>
                        <w:color w:val="0070C0"/>
                        <w:sz w:val="28"/>
                        <w:szCs w:val="28"/>
                      </w:rPr>
                      <w:t>Литературное чтение</w:t>
                    </w:r>
                  </w:hyperlink>
                  <w:r w:rsidRPr="00B37595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>»:</w:t>
                  </w:r>
                  <w:r w:rsidRPr="00B3759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br/>
                    <w:t xml:space="preserve">Климанова Л.Ф., Горецкий В.Г., Голованова М.В. и др. Литературное чтение. 1 </w:t>
                  </w:r>
                  <w:proofErr w:type="spellStart"/>
                  <w:r w:rsidRPr="00B3759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кл</w:t>
                  </w:r>
                  <w:proofErr w:type="spellEnd"/>
                  <w:r w:rsidRPr="00B3759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- 4 </w:t>
                  </w:r>
                  <w:proofErr w:type="spellStart"/>
                  <w:r w:rsidRPr="00B3759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кл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. в 2-х частях </w:t>
                  </w:r>
                </w:p>
                <w:p w:rsidR="00B37595" w:rsidRPr="00B37595" w:rsidRDefault="00B37595" w:rsidP="006A5E9C">
                  <w:pPr>
                    <w:numPr>
                      <w:ilvl w:val="0"/>
                      <w:numId w:val="8"/>
                    </w:numPr>
                    <w:spacing w:after="0" w:line="240" w:lineRule="auto"/>
                    <w:ind w:left="1134" w:hanging="1276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B37595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>Завершенная предметная линия учебников «</w:t>
                  </w:r>
                  <w:hyperlink r:id="rId10" w:history="1">
                    <w:r w:rsidRPr="00B37595">
                      <w:rPr>
                        <w:rStyle w:val="a3"/>
                        <w:rFonts w:ascii="Times New Roman" w:hAnsi="Times New Roman" w:cs="Times New Roman"/>
                        <w:color w:val="0070C0"/>
                        <w:sz w:val="28"/>
                        <w:szCs w:val="28"/>
                      </w:rPr>
                      <w:t>Математика</w:t>
                    </w:r>
                  </w:hyperlink>
                  <w:r w:rsidRPr="00B37595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>»:</w:t>
                  </w:r>
                  <w:r w:rsidRPr="00B3759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br/>
                    <w:t xml:space="preserve">Моро М.И., Степанова С.В., Волкова С.И. Математика. 1 </w:t>
                  </w:r>
                  <w:proofErr w:type="spellStart"/>
                  <w:r w:rsidRPr="00B3759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кл</w:t>
                  </w:r>
                  <w:proofErr w:type="spellEnd"/>
                  <w:r w:rsidRPr="00B3759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. в 2-х частях </w:t>
                  </w:r>
                  <w:r w:rsidRPr="00B3759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br/>
                    <w:t xml:space="preserve">Моро М.И., </w:t>
                  </w:r>
                  <w:proofErr w:type="spellStart"/>
                  <w:r w:rsidRPr="00B3759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Бантова</w:t>
                  </w:r>
                  <w:proofErr w:type="spellEnd"/>
                  <w:r w:rsidRPr="00B3759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М.А., </w:t>
                  </w:r>
                  <w:proofErr w:type="spellStart"/>
                  <w:r w:rsidRPr="00B3759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Бельтюкова</w:t>
                  </w:r>
                  <w:proofErr w:type="spellEnd"/>
                  <w:r w:rsidRPr="00B3759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Г.В. и др. Математика. 2 кл.-4 </w:t>
                  </w:r>
                  <w:proofErr w:type="spellStart"/>
                  <w:r w:rsidRPr="00B3759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кл</w:t>
                  </w:r>
                  <w:proofErr w:type="spellEnd"/>
                  <w:r w:rsidRPr="00B3759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.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в 2-х частях </w:t>
                  </w:r>
                  <w:r w:rsidRPr="00B3759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</w:t>
                  </w:r>
                </w:p>
                <w:p w:rsidR="00B37595" w:rsidRPr="00B37595" w:rsidRDefault="00B37595" w:rsidP="006A5E9C">
                  <w:pPr>
                    <w:numPr>
                      <w:ilvl w:val="0"/>
                      <w:numId w:val="9"/>
                    </w:numPr>
                    <w:spacing w:after="0" w:line="240" w:lineRule="auto"/>
                    <w:ind w:left="1134" w:hanging="1276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B37595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>Завершенная предметная линия учебников «</w:t>
                  </w:r>
                  <w:hyperlink r:id="rId11" w:history="1">
                    <w:r w:rsidRPr="00B37595">
                      <w:rPr>
                        <w:rStyle w:val="a3"/>
                        <w:rFonts w:ascii="Times New Roman" w:hAnsi="Times New Roman" w:cs="Times New Roman"/>
                        <w:color w:val="0070C0"/>
                        <w:sz w:val="28"/>
                        <w:szCs w:val="28"/>
                      </w:rPr>
                      <w:t>Окружающий мир</w:t>
                    </w:r>
                  </w:hyperlink>
                  <w:r w:rsidRPr="00B37595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>»:</w:t>
                  </w:r>
                  <w:r w:rsidRPr="00B3759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br/>
                    <w:t xml:space="preserve">Плешаков А.А. Окружающий мир. 1 кл.-3 </w:t>
                  </w:r>
                  <w:proofErr w:type="spellStart"/>
                  <w:r w:rsidRPr="00B3759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кл</w:t>
                  </w:r>
                  <w:proofErr w:type="spellEnd"/>
                  <w:r w:rsidRPr="00B3759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 в 2-х частях </w:t>
                  </w:r>
                  <w:r w:rsidRPr="00B3759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br/>
                    <w:t xml:space="preserve">Плешаков А.А., </w:t>
                  </w:r>
                  <w:proofErr w:type="spellStart"/>
                  <w:r w:rsidRPr="00B3759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Крючкова</w:t>
                  </w:r>
                  <w:proofErr w:type="spellEnd"/>
                  <w:r w:rsidRPr="00B3759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Е.А. Окружающий мир. 4 </w:t>
                  </w:r>
                  <w:proofErr w:type="spellStart"/>
                  <w:r w:rsidRPr="00B3759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кл</w:t>
                  </w:r>
                  <w:proofErr w:type="spellEnd"/>
                  <w:r w:rsidRPr="00B3759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. в 2-х частях</w:t>
                  </w:r>
                </w:p>
                <w:p w:rsidR="00B37595" w:rsidRPr="00B37595" w:rsidRDefault="00B37595" w:rsidP="006A5E9C">
                  <w:pPr>
                    <w:numPr>
                      <w:ilvl w:val="0"/>
                      <w:numId w:val="10"/>
                    </w:numPr>
                    <w:spacing w:after="0" w:line="240" w:lineRule="auto"/>
                    <w:ind w:left="1134" w:hanging="1276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B37595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>Завершенная предметная линия учебников «</w:t>
                  </w:r>
                  <w:hyperlink r:id="rId12" w:history="1">
                    <w:r w:rsidRPr="00B37595">
                      <w:rPr>
                        <w:rStyle w:val="a3"/>
                        <w:rFonts w:ascii="Times New Roman" w:hAnsi="Times New Roman" w:cs="Times New Roman"/>
                        <w:color w:val="0070C0"/>
                        <w:sz w:val="28"/>
                        <w:szCs w:val="28"/>
                      </w:rPr>
                      <w:t>Технология</w:t>
                    </w:r>
                  </w:hyperlink>
                  <w:r w:rsidRPr="00B37595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>»:</w:t>
                  </w:r>
                  <w:r w:rsidRPr="00B3759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br/>
                  </w:r>
                  <w:proofErr w:type="spellStart"/>
                  <w:r w:rsidRPr="00B3759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Роговцева</w:t>
                  </w:r>
                  <w:proofErr w:type="spellEnd"/>
                  <w:r w:rsidRPr="00B3759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Н.И., Богданова Н.В., </w:t>
                  </w:r>
                  <w:proofErr w:type="spellStart"/>
                  <w:r w:rsidRPr="00B3759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Фрейтаг</w:t>
                  </w:r>
                  <w:proofErr w:type="spellEnd"/>
                  <w:r w:rsidRPr="00B3759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И.П. Технология. 1 </w:t>
                  </w:r>
                  <w:proofErr w:type="spellStart"/>
                  <w:r w:rsidRPr="00B3759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кл</w:t>
                  </w:r>
                  <w:proofErr w:type="spellEnd"/>
                  <w:r w:rsidRPr="00B3759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.</w:t>
                  </w:r>
                  <w:r w:rsidRPr="00B3759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br/>
                  </w:r>
                  <w:proofErr w:type="spellStart"/>
                  <w:r w:rsidRPr="00B3759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Роговцева</w:t>
                  </w:r>
                  <w:proofErr w:type="spellEnd"/>
                  <w:r w:rsidRPr="00B3759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Н.И., Богданова Н.В., Добромыслова Н.В. Технология. 2 </w:t>
                  </w:r>
                  <w:proofErr w:type="spellStart"/>
                  <w:r w:rsidRPr="00B3759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кл</w:t>
                  </w:r>
                  <w:proofErr w:type="spellEnd"/>
                  <w:r w:rsidRPr="00B3759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. </w:t>
                  </w:r>
                  <w:r w:rsidRPr="00B3759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br/>
                  </w:r>
                  <w:proofErr w:type="spellStart"/>
                  <w:r w:rsidRPr="00B3759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Роговцева</w:t>
                  </w:r>
                  <w:proofErr w:type="spellEnd"/>
                  <w:r w:rsidRPr="00B3759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Н.И., Богданова Н.В., Добромыслова Н.В. Технология. 3 </w:t>
                  </w:r>
                  <w:proofErr w:type="spellStart"/>
                  <w:r w:rsidRPr="00B3759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кл</w:t>
                  </w:r>
                  <w:proofErr w:type="spellEnd"/>
                  <w:r w:rsidRPr="00B3759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. </w:t>
                  </w:r>
                  <w:r w:rsidRPr="00B3759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br/>
                  </w:r>
                  <w:proofErr w:type="spellStart"/>
                  <w:r w:rsidRPr="00B3759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Роговцева</w:t>
                  </w:r>
                  <w:proofErr w:type="spellEnd"/>
                  <w:r w:rsidRPr="00B3759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Н.И., Богданова Н.В., Шипилова Н.В. и др. Технология. 4 </w:t>
                  </w:r>
                  <w:proofErr w:type="spellStart"/>
                  <w:r w:rsidRPr="00B3759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кл</w:t>
                  </w:r>
                  <w:proofErr w:type="spellEnd"/>
                  <w:r w:rsidRPr="00B3759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.</w:t>
                  </w:r>
                </w:p>
                <w:p w:rsidR="00B37595" w:rsidRPr="00B37595" w:rsidRDefault="00B37595" w:rsidP="006A5E9C">
                  <w:pPr>
                    <w:numPr>
                      <w:ilvl w:val="0"/>
                      <w:numId w:val="11"/>
                    </w:numPr>
                    <w:spacing w:after="0" w:line="240" w:lineRule="auto"/>
                    <w:ind w:left="1134" w:hanging="1276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B37595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>Завершенная предметная линия учебников «</w:t>
                  </w:r>
                  <w:r w:rsidRPr="00B37595">
                    <w:rPr>
                      <w:rFonts w:ascii="Times New Roman" w:eastAsia="Times New Roman" w:hAnsi="Times New Roman" w:cs="Times New Roman"/>
                      <w:bCs/>
                      <w:color w:val="0070C0"/>
                      <w:sz w:val="28"/>
                      <w:szCs w:val="28"/>
                    </w:rPr>
                    <w:t>Музыка</w:t>
                  </w:r>
                  <w:r w:rsidRPr="00B37595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>»:</w:t>
                  </w:r>
                  <w:r w:rsidRPr="00B3759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br/>
                    <w:t xml:space="preserve">Критская Е.Д., Сергеева Г.П., </w:t>
                  </w:r>
                  <w:proofErr w:type="spellStart"/>
                  <w:r w:rsidRPr="00B3759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Шмагина</w:t>
                  </w:r>
                  <w:proofErr w:type="spellEnd"/>
                  <w:r w:rsidRPr="00B3759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Т.С. Музыка. 1 </w:t>
                  </w:r>
                  <w:proofErr w:type="spellStart"/>
                  <w:r w:rsidRPr="00B3759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кл</w:t>
                  </w:r>
                  <w:proofErr w:type="spellEnd"/>
                  <w:r w:rsidRPr="00B3759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. -4 </w:t>
                  </w:r>
                  <w:proofErr w:type="spellStart"/>
                  <w:r w:rsidRPr="00B3759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кл</w:t>
                  </w:r>
                  <w:proofErr w:type="spellEnd"/>
                  <w:r w:rsidRPr="00B3759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.</w:t>
                  </w:r>
                </w:p>
                <w:p w:rsidR="00B37595" w:rsidRPr="00B37595" w:rsidRDefault="00B37595" w:rsidP="006A5E9C">
                  <w:pPr>
                    <w:numPr>
                      <w:ilvl w:val="0"/>
                      <w:numId w:val="12"/>
                    </w:numPr>
                    <w:spacing w:after="0" w:line="240" w:lineRule="auto"/>
                    <w:ind w:left="1134" w:hanging="1276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B37595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>Завершенная предметная линия учебников «</w:t>
                  </w:r>
                  <w:hyperlink r:id="rId13" w:history="1">
                    <w:r w:rsidRPr="00B37595">
                      <w:rPr>
                        <w:rStyle w:val="a3"/>
                        <w:rFonts w:ascii="Times New Roman" w:hAnsi="Times New Roman" w:cs="Times New Roman"/>
                        <w:color w:val="0070C0"/>
                        <w:sz w:val="28"/>
                        <w:szCs w:val="28"/>
                      </w:rPr>
                      <w:t>Изобразительное искусство</w:t>
                    </w:r>
                  </w:hyperlink>
                  <w:r w:rsidRPr="00B37595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>»:</w:t>
                  </w:r>
                  <w:r w:rsidRPr="00B3759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br/>
                  </w:r>
                  <w:proofErr w:type="spellStart"/>
                  <w:r w:rsidRPr="00B3759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Неменская</w:t>
                  </w:r>
                  <w:proofErr w:type="spellEnd"/>
                  <w:r w:rsidRPr="00B3759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Л.А. (под ред. </w:t>
                  </w:r>
                  <w:proofErr w:type="spellStart"/>
                  <w:r w:rsidRPr="00B3759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Неменского</w:t>
                  </w:r>
                  <w:proofErr w:type="spellEnd"/>
                  <w:r w:rsidRPr="00B3759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Б.М.). Изобразительное искусство. 1 </w:t>
                  </w:r>
                  <w:proofErr w:type="spellStart"/>
                  <w:r w:rsidRPr="00B3759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кл</w:t>
                  </w:r>
                  <w:proofErr w:type="spellEnd"/>
                  <w:r w:rsidRPr="00B3759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. </w:t>
                  </w:r>
                  <w:r w:rsidRPr="00B3759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br/>
                  </w:r>
                  <w:proofErr w:type="spellStart"/>
                  <w:r w:rsidRPr="00B3759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Коротеева</w:t>
                  </w:r>
                  <w:proofErr w:type="spellEnd"/>
                  <w:r w:rsidRPr="00B3759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Е.И. (под ред. </w:t>
                  </w:r>
                  <w:proofErr w:type="spellStart"/>
                  <w:r w:rsidRPr="00B3759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Неменского</w:t>
                  </w:r>
                  <w:proofErr w:type="spellEnd"/>
                  <w:r w:rsidRPr="00B3759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Б.М.). Изобразительное искусство. 2 </w:t>
                  </w:r>
                  <w:proofErr w:type="spellStart"/>
                  <w:r w:rsidRPr="00B3759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кл</w:t>
                  </w:r>
                  <w:proofErr w:type="spellEnd"/>
                  <w:r w:rsidRPr="00B3759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.</w:t>
                  </w:r>
                  <w:r w:rsidRPr="00B3759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br/>
                    <w:t xml:space="preserve">Горяева Н.А. (под ред. </w:t>
                  </w:r>
                  <w:proofErr w:type="spellStart"/>
                  <w:r w:rsidRPr="00B3759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Неменского</w:t>
                  </w:r>
                  <w:proofErr w:type="spellEnd"/>
                  <w:r w:rsidRPr="00B3759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Б.М.). Изобразительное искусство. 3 </w:t>
                  </w:r>
                  <w:proofErr w:type="spellStart"/>
                  <w:r w:rsidRPr="00B3759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кл</w:t>
                  </w:r>
                  <w:proofErr w:type="spellEnd"/>
                  <w:r w:rsidRPr="00B3759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.</w:t>
                  </w:r>
                  <w:r w:rsidRPr="00B3759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br/>
                  </w:r>
                  <w:proofErr w:type="spellStart"/>
                  <w:r w:rsidRPr="00B3759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Неменская</w:t>
                  </w:r>
                  <w:proofErr w:type="spellEnd"/>
                  <w:r w:rsidRPr="00B3759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Л.А. (под ред. </w:t>
                  </w:r>
                  <w:proofErr w:type="spellStart"/>
                  <w:r w:rsidRPr="00B3759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Неменского</w:t>
                  </w:r>
                  <w:proofErr w:type="spellEnd"/>
                  <w:r w:rsidRPr="00B3759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Б.М.). Изобразительное искусство. 4 </w:t>
                  </w:r>
                  <w:proofErr w:type="spellStart"/>
                  <w:r w:rsidRPr="00B3759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кл</w:t>
                  </w:r>
                  <w:proofErr w:type="spellEnd"/>
                  <w:r w:rsidRPr="00B3759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.</w:t>
                  </w:r>
                </w:p>
                <w:p w:rsidR="00B37595" w:rsidRPr="00B37595" w:rsidRDefault="00B37595" w:rsidP="006A5E9C">
                  <w:pPr>
                    <w:numPr>
                      <w:ilvl w:val="0"/>
                      <w:numId w:val="13"/>
                    </w:numPr>
                    <w:spacing w:after="0" w:line="240" w:lineRule="auto"/>
                    <w:ind w:left="1134" w:hanging="1276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B37595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>Завершенная предметная линия учебников «</w:t>
                  </w:r>
                  <w:r w:rsidRPr="00B37595">
                    <w:rPr>
                      <w:rFonts w:ascii="Times New Roman" w:eastAsia="Times New Roman" w:hAnsi="Times New Roman" w:cs="Times New Roman"/>
                      <w:bCs/>
                      <w:color w:val="0070C0"/>
                      <w:sz w:val="28"/>
                      <w:szCs w:val="28"/>
                    </w:rPr>
                    <w:t>Физическая культура</w:t>
                  </w:r>
                  <w:r w:rsidRPr="00B37595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>»:</w:t>
                  </w:r>
                  <w:r w:rsidRPr="00B3759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br/>
                    <w:t xml:space="preserve">Лях В.И. Физическая культура. 1-4 </w:t>
                  </w:r>
                  <w:proofErr w:type="spellStart"/>
                  <w:r w:rsidRPr="00B3759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кл</w:t>
                  </w:r>
                  <w:proofErr w:type="spellEnd"/>
                  <w:r w:rsidRPr="00B3759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.</w:t>
                  </w:r>
                  <w:r w:rsidRPr="00B3759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br/>
                  </w:r>
                </w:p>
                <w:p w:rsidR="00B37595" w:rsidRDefault="00B37595" w:rsidP="00B37595">
                  <w:pPr>
                    <w:spacing w:after="0" w:line="240" w:lineRule="auto"/>
                    <w:ind w:left="1985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B37595" w:rsidRDefault="00B37595" w:rsidP="009921CB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B37595" w:rsidRDefault="00B37595" w:rsidP="009921CB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B37595" w:rsidRDefault="00B37595" w:rsidP="009921CB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B37595" w:rsidRDefault="00B37595" w:rsidP="009921CB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B37595" w:rsidRDefault="00B37595" w:rsidP="009921CB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B37595" w:rsidRDefault="00B37595" w:rsidP="009921CB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B37595" w:rsidRDefault="00B37595" w:rsidP="009921CB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B37595" w:rsidRDefault="00B37595" w:rsidP="009921CB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B37595" w:rsidRDefault="00B37595" w:rsidP="009921CB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B37595" w:rsidRDefault="00B37595" w:rsidP="009921CB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B37595" w:rsidRDefault="00B37595" w:rsidP="009921CB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B37595" w:rsidRPr="00276481" w:rsidRDefault="00B37595" w:rsidP="009921CB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B37595" w:rsidRDefault="00B37595" w:rsidP="009921C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B7779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витие</w:t>
                  </w:r>
                  <w:proofErr w:type="spellEnd"/>
                  <w:r w:rsidRPr="00B7779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ли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чности и универсальные учебные</w:t>
                  </w:r>
                </w:p>
                <w:p w:rsidR="00B37595" w:rsidRDefault="00B37595" w:rsidP="009921C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    у</w:t>
                  </w:r>
                  <w:r w:rsidRPr="00B7779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мения. Будет уделяться большое внимание </w:t>
                  </w:r>
                  <w:proofErr w:type="spellStart"/>
                  <w:r w:rsidRPr="00B7779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межпредметным</w:t>
                  </w:r>
                  <w:proofErr w:type="spellEnd"/>
                  <w:r w:rsidRPr="00B7779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связям, навыкам ребят ориентироваться 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gramStart"/>
                  <w:r w:rsidRPr="00B7779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в</w:t>
                  </w:r>
                  <w:proofErr w:type="gramEnd"/>
                  <w:r w:rsidRPr="00B7779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больших </w:t>
                  </w:r>
                </w:p>
                <w:p w:rsidR="00B37595" w:rsidRDefault="00B37595" w:rsidP="009921C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 </w:t>
                  </w:r>
                  <w:proofErr w:type="gramStart"/>
                  <w:r w:rsidRPr="00B7779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объемах</w:t>
                  </w:r>
                  <w:proofErr w:type="gramEnd"/>
                  <w:r w:rsidRPr="00B7779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информации. Кроме того, детей будут учить решению творческих задач, чтобы впоследствии они могли </w:t>
                  </w:r>
                </w:p>
                <w:p w:rsidR="00B37595" w:rsidRPr="00B77793" w:rsidRDefault="00B37595" w:rsidP="009921C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  </w:t>
                  </w:r>
                  <w:r w:rsidRPr="00B7779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принимать нестандартные решения.</w:t>
                  </w:r>
                </w:p>
                <w:p w:rsidR="00B37595" w:rsidRDefault="00B37595" w:rsidP="009921C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B7779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         Новый стандарт призван возродить и воспитание личности. Экзамен "на предмет воспитанности" проводить не будут, </w:t>
                  </w:r>
                </w:p>
                <w:p w:rsidR="00B37595" w:rsidRDefault="00B37595" w:rsidP="009921C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   </w:t>
                  </w:r>
                  <w:r w:rsidRPr="00B7779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но в системе образования есть свои социологические исследования, которые позволят проверить результат. Стране </w:t>
                  </w:r>
                </w:p>
                <w:p w:rsidR="00B37595" w:rsidRDefault="00B37595" w:rsidP="009921C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  </w:t>
                  </w:r>
                  <w:r w:rsidRPr="00B7779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нужны достойные люди, сильные личности, патриоты.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B7779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Предполагается также заключение договоров </w:t>
                  </w:r>
                  <w:proofErr w:type="gramStart"/>
                  <w:r w:rsidRPr="00B7779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между</w:t>
                  </w:r>
                  <w:proofErr w:type="gramEnd"/>
                  <w:r w:rsidRPr="00B7779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</w:t>
                  </w:r>
                </w:p>
                <w:p w:rsidR="00B37595" w:rsidRPr="00B77793" w:rsidRDefault="00B37595" w:rsidP="009921C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   </w:t>
                  </w:r>
                  <w:r w:rsidRPr="00B7779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образовательным учреждением и семьей - о разделении ответственности за обучение ребенка.  </w:t>
                  </w:r>
                </w:p>
                <w:p w:rsidR="00B37595" w:rsidRDefault="00B37595" w:rsidP="009921C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993E4D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         </w:t>
                  </w:r>
                  <w:r w:rsidRPr="00B7779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... Далее большие </w:t>
                  </w:r>
                  <w:proofErr w:type="gramStart"/>
                  <w:r w:rsidRPr="00B7779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перемены</w:t>
                  </w:r>
                  <w:proofErr w:type="gramEnd"/>
                  <w:r w:rsidRPr="00B7779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затронут среднее звено школы, а затем старшеклассников. Для них сделают упор</w:t>
                  </w:r>
                </w:p>
                <w:p w:rsidR="00B37595" w:rsidRDefault="00B37595" w:rsidP="009921C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   </w:t>
                  </w:r>
                  <w:r w:rsidRPr="00B7779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на самостоятельную работу, посещение библиотек, занятия по интересам. Одним словом, новшества нужны для того, </w:t>
                  </w:r>
                </w:p>
                <w:p w:rsidR="00B37595" w:rsidRPr="00B77793" w:rsidRDefault="00B37595" w:rsidP="009921C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  </w:t>
                  </w:r>
                  <w:r w:rsidRPr="00B7779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чтобы детям было интересно учиться. На книжном языке педагогики это называется формированием мотивации.</w:t>
                  </w:r>
                </w:p>
                <w:p w:rsidR="00B37595" w:rsidRDefault="00B37595" w:rsidP="009921C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B7779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         2010-2011 учебный год является последним этапом подготовки к внедрению ФГОС второго поколения </w:t>
                  </w:r>
                  <w:proofErr w:type="gramStart"/>
                  <w:r w:rsidRPr="00B7779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в</w:t>
                  </w:r>
                  <w:proofErr w:type="gramEnd"/>
                  <w:r w:rsidRPr="00B7779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</w:t>
                  </w:r>
                </w:p>
                <w:p w:rsidR="00B37595" w:rsidRPr="00B77793" w:rsidRDefault="00B37595" w:rsidP="009921C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   </w:t>
                  </w:r>
                  <w:r w:rsidRPr="00B7779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начальной школе. </w:t>
                  </w:r>
                </w:p>
                <w:p w:rsidR="00B37595" w:rsidRDefault="00B37595" w:rsidP="009921C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B7779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         Теперь в начальной школе ребенка должны </w:t>
                  </w:r>
                  <w:proofErr w:type="gramStart"/>
                  <w:r w:rsidRPr="00B7779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научить не только читать</w:t>
                  </w:r>
                  <w:proofErr w:type="gramEnd"/>
                  <w:r w:rsidRPr="00B7779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, считать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,</w:t>
                  </w:r>
                  <w:r w:rsidRPr="00B7779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и писать, чему и сейчас учат </w:t>
                  </w:r>
                </w:p>
                <w:p w:rsidR="00B37595" w:rsidRPr="00B77793" w:rsidRDefault="00B37595" w:rsidP="009921C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    </w:t>
                  </w:r>
                  <w:r w:rsidRPr="00B7779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вполне успешно. Ему должны привить </w:t>
                  </w:r>
                  <w:r w:rsidRPr="00B77793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>две группы новых умений</w:t>
                  </w:r>
                  <w:r w:rsidRPr="00B7779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. </w:t>
                  </w:r>
                </w:p>
                <w:p w:rsidR="00B37595" w:rsidRDefault="00B37595" w:rsidP="009921C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  <w:r w:rsidRPr="00B7779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          К первой относится группа универсальных учебных действий составляющих основу умения учиться: </w:t>
                  </w:r>
                  <w:r w:rsidRPr="00B77793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 xml:space="preserve">навыки </w:t>
                  </w:r>
                </w:p>
                <w:p w:rsidR="00B37595" w:rsidRPr="00B77793" w:rsidRDefault="00B37595" w:rsidP="009921C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 xml:space="preserve">    </w:t>
                  </w:r>
                  <w:r w:rsidRPr="00B77793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>решения творческих задач и навыки поиска, анализа и интерпретации информации.</w:t>
                  </w:r>
                  <w:r w:rsidRPr="00B7779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</w:t>
                  </w:r>
                </w:p>
                <w:p w:rsidR="00B37595" w:rsidRPr="00B77793" w:rsidRDefault="00B37595" w:rsidP="009921C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  <w:r w:rsidRPr="00B7779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          Ко второй – </w:t>
                  </w:r>
                  <w:r w:rsidRPr="00B77793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 xml:space="preserve">формирование у детей мотивации к обучению, помощи им в самоорганизации и саморазвитии. </w:t>
                  </w:r>
                </w:p>
                <w:p w:rsidR="00B37595" w:rsidRPr="00250B0A" w:rsidRDefault="00B37595" w:rsidP="009921C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32"/>
                      <w:szCs w:val="32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noProof/>
                      <w:sz w:val="28"/>
                      <w:szCs w:val="28"/>
                    </w:rPr>
                    <w:lastRenderedPageBreak/>
                    <w:drawing>
                      <wp:anchor distT="0" distB="0" distL="114300" distR="114300" simplePos="0" relativeHeight="251669504" behindDoc="0" locked="0" layoutInCell="1" allowOverlap="1">
                        <wp:simplePos x="0" y="0"/>
                        <wp:positionH relativeFrom="column">
                          <wp:posOffset>1890395</wp:posOffset>
                        </wp:positionH>
                        <wp:positionV relativeFrom="paragraph">
                          <wp:posOffset>0</wp:posOffset>
                        </wp:positionV>
                        <wp:extent cx="6940550" cy="5092700"/>
                        <wp:effectExtent l="19050" t="0" r="0" b="0"/>
                        <wp:wrapSquare wrapText="bothSides"/>
                        <wp:docPr id="9" name="Рисунок 4" descr="FGOS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FGOS.jpg"/>
                                <pic:cNvPicPr/>
                              </pic:nvPicPr>
                              <pic:blipFill>
                                <a:blip r:embed="rId1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940550" cy="50927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</w:tr>
          </w:tbl>
          <w:p w:rsidR="00C5561E" w:rsidRPr="00250B0A" w:rsidRDefault="00C5561E" w:rsidP="00F33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</w:tr>
    </w:tbl>
    <w:p w:rsidR="00C5561E" w:rsidRPr="00250B0A" w:rsidRDefault="00C5561E" w:rsidP="00250B0A">
      <w:pPr>
        <w:spacing w:after="0" w:line="240" w:lineRule="auto"/>
        <w:jc w:val="both"/>
        <w:rPr>
          <w:rFonts w:ascii="Times New Roman" w:eastAsia="Times New Roman" w:hAnsi="Times New Roman" w:cs="Times New Roman"/>
          <w:vanish/>
          <w:color w:val="000000"/>
          <w:sz w:val="32"/>
          <w:szCs w:val="32"/>
        </w:r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15398"/>
      </w:tblGrid>
      <w:tr w:rsidR="00C5561E" w:rsidRPr="00250B0A" w:rsidTr="00C5561E">
        <w:tc>
          <w:tcPr>
            <w:tcW w:w="0" w:type="auto"/>
            <w:vAlign w:val="center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/>
            </w:tblPr>
            <w:tblGrid>
              <w:gridCol w:w="12"/>
            </w:tblGrid>
            <w:tr w:rsidR="00C5561E" w:rsidRPr="00250B0A"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0" w:type="auto"/>
                    <w:jc w:val="center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6"/>
                    <w:gridCol w:w="6"/>
                  </w:tblGrid>
                  <w:tr w:rsidR="00C5561E" w:rsidRPr="00250B0A">
                    <w:trPr>
                      <w:jc w:val="center"/>
                    </w:trPr>
                    <w:tc>
                      <w:tcPr>
                        <w:tcW w:w="6" w:type="dxa"/>
                        <w:vAlign w:val="center"/>
                        <w:hideMark/>
                      </w:tcPr>
                      <w:p w:rsidR="00C5561E" w:rsidRPr="00250B0A" w:rsidRDefault="00C5561E" w:rsidP="00250B0A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C5561E" w:rsidRPr="00250B0A" w:rsidRDefault="00C5561E" w:rsidP="00250B0A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:rsidR="00C5561E" w:rsidRPr="00250B0A" w:rsidRDefault="00C5561E" w:rsidP="00250B0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32"/>
                      <w:szCs w:val="32"/>
                    </w:rPr>
                  </w:pPr>
                </w:p>
              </w:tc>
            </w:tr>
          </w:tbl>
          <w:p w:rsidR="00C5561E" w:rsidRPr="00250B0A" w:rsidRDefault="00C5561E" w:rsidP="00250B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</w:tr>
      <w:tr w:rsidR="00C5561E" w:rsidRPr="00250B0A" w:rsidTr="00C5561E">
        <w:tc>
          <w:tcPr>
            <w:tcW w:w="0" w:type="auto"/>
            <w:vAlign w:val="center"/>
            <w:hideMark/>
          </w:tcPr>
          <w:p w:rsidR="00C5561E" w:rsidRPr="00250B0A" w:rsidRDefault="00C5561E" w:rsidP="00250B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</w:tr>
      <w:tr w:rsidR="00C5561E" w:rsidRPr="00250B0A" w:rsidTr="00C5561E">
        <w:tc>
          <w:tcPr>
            <w:tcW w:w="0" w:type="auto"/>
            <w:vAlign w:val="center"/>
            <w:hideMark/>
          </w:tcPr>
          <w:p w:rsidR="00C5561E" w:rsidRPr="00250B0A" w:rsidRDefault="00C5561E" w:rsidP="00250B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</w:tr>
    </w:tbl>
    <w:p w:rsidR="00C5561E" w:rsidRPr="00250B0A" w:rsidRDefault="00C5561E" w:rsidP="00250B0A">
      <w:pPr>
        <w:spacing w:after="0" w:line="240" w:lineRule="auto"/>
        <w:jc w:val="both"/>
        <w:rPr>
          <w:rFonts w:ascii="Times New Roman" w:eastAsia="Times New Roman" w:hAnsi="Times New Roman" w:cs="Times New Roman"/>
          <w:vanish/>
          <w:color w:val="000000"/>
          <w:sz w:val="32"/>
          <w:szCs w:val="32"/>
        </w:rPr>
      </w:pPr>
    </w:p>
    <w:tbl>
      <w:tblPr>
        <w:tblW w:w="4925" w:type="pct"/>
        <w:tblCellMar>
          <w:left w:w="0" w:type="dxa"/>
          <w:right w:w="0" w:type="dxa"/>
        </w:tblCellMar>
        <w:tblLook w:val="04A0"/>
      </w:tblPr>
      <w:tblGrid>
        <w:gridCol w:w="15167"/>
      </w:tblGrid>
      <w:tr w:rsidR="00C5561E" w:rsidRPr="00250B0A" w:rsidTr="00250B0A">
        <w:tc>
          <w:tcPr>
            <w:tcW w:w="5000" w:type="pct"/>
            <w:vAlign w:val="center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/>
            </w:tblPr>
            <w:tblGrid>
              <w:gridCol w:w="12"/>
            </w:tblGrid>
            <w:tr w:rsidR="00C5561E" w:rsidRPr="00250B0A"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0" w:type="auto"/>
                    <w:jc w:val="center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6"/>
                    <w:gridCol w:w="6"/>
                  </w:tblGrid>
                  <w:tr w:rsidR="00C5561E" w:rsidRPr="00250B0A">
                    <w:trPr>
                      <w:jc w:val="center"/>
                    </w:trPr>
                    <w:tc>
                      <w:tcPr>
                        <w:tcW w:w="6" w:type="dxa"/>
                        <w:vAlign w:val="center"/>
                        <w:hideMark/>
                      </w:tcPr>
                      <w:p w:rsidR="00C5561E" w:rsidRPr="00250B0A" w:rsidRDefault="00C5561E" w:rsidP="00250B0A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C5561E" w:rsidRPr="00250B0A" w:rsidRDefault="00C5561E" w:rsidP="00250B0A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:rsidR="00C5561E" w:rsidRPr="00250B0A" w:rsidRDefault="00C5561E" w:rsidP="00250B0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32"/>
                      <w:szCs w:val="32"/>
                    </w:rPr>
                  </w:pPr>
                </w:p>
              </w:tc>
            </w:tr>
          </w:tbl>
          <w:p w:rsidR="00C5561E" w:rsidRPr="00250B0A" w:rsidRDefault="00C5561E" w:rsidP="00250B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</w:tr>
    </w:tbl>
    <w:p w:rsidR="00482E7B" w:rsidRDefault="00482E7B" w:rsidP="0092460A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  <w:sectPr w:rsidR="00482E7B" w:rsidSect="00620650">
          <w:pgSz w:w="16838" w:h="11906" w:orient="landscape"/>
          <w:pgMar w:top="720" w:right="720" w:bottom="720" w:left="720" w:header="708" w:footer="708" w:gutter="0"/>
          <w:pgBorders w:offsetFrom="page">
            <w:top w:val="flowersTiny" w:sz="18" w:space="24" w:color="auto"/>
            <w:left w:val="flowersTiny" w:sz="18" w:space="24" w:color="auto"/>
            <w:bottom w:val="flowersTiny" w:sz="18" w:space="24" w:color="auto"/>
            <w:right w:val="flowersTiny" w:sz="18" w:space="24" w:color="auto"/>
          </w:pgBorders>
          <w:cols w:space="708"/>
          <w:docGrid w:linePitch="360"/>
        </w:sectPr>
      </w:pPr>
    </w:p>
    <w:p w:rsidR="00482E7B" w:rsidRDefault="00482E7B" w:rsidP="0092460A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  <w:sectPr w:rsidR="00482E7B" w:rsidSect="00620650">
          <w:pgSz w:w="16838" w:h="11906" w:orient="landscape"/>
          <w:pgMar w:top="720" w:right="720" w:bottom="720" w:left="720" w:header="708" w:footer="708" w:gutter="0"/>
          <w:pgBorders w:offsetFrom="page">
            <w:top w:val="flowersTiny" w:sz="18" w:space="24" w:color="auto"/>
            <w:left w:val="flowersTiny" w:sz="18" w:space="24" w:color="auto"/>
            <w:bottom w:val="flowersTiny" w:sz="18" w:space="24" w:color="auto"/>
            <w:right w:val="flowersTiny" w:sz="18" w:space="24" w:color="auto"/>
          </w:pgBorders>
          <w:cols w:space="708"/>
          <w:docGrid w:linePitch="360"/>
        </w:sectPr>
      </w:pPr>
    </w:p>
    <w:tbl>
      <w:tblPr>
        <w:tblW w:w="4925" w:type="pct"/>
        <w:tblCellMar>
          <w:left w:w="0" w:type="dxa"/>
          <w:right w:w="0" w:type="dxa"/>
        </w:tblCellMar>
        <w:tblLook w:val="04A0"/>
      </w:tblPr>
      <w:tblGrid>
        <w:gridCol w:w="15167"/>
      </w:tblGrid>
      <w:tr w:rsidR="00C5561E" w:rsidRPr="00B77793" w:rsidTr="00250B0A">
        <w:tc>
          <w:tcPr>
            <w:tcW w:w="5000" w:type="pct"/>
            <w:vAlign w:val="center"/>
            <w:hideMark/>
          </w:tcPr>
          <w:tbl>
            <w:tblPr>
              <w:tblpPr w:leftFromText="180" w:rightFromText="180" w:vertAnchor="text" w:horzAnchor="margin" w:tblpY="9"/>
              <w:tblOverlap w:val="never"/>
              <w:tblW w:w="0" w:type="auto"/>
              <w:tblCellMar>
                <w:left w:w="0" w:type="dxa"/>
                <w:right w:w="0" w:type="dxa"/>
              </w:tblCellMar>
              <w:tblLook w:val="00A0"/>
            </w:tblPr>
            <w:tblGrid>
              <w:gridCol w:w="15167"/>
            </w:tblGrid>
            <w:tr w:rsidR="00482E7B" w:rsidRPr="00B77793" w:rsidTr="00482E7B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482E7B" w:rsidRPr="00383374" w:rsidRDefault="00482E7B" w:rsidP="0016159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70C0"/>
                      <w:sz w:val="48"/>
                      <w:szCs w:val="48"/>
                    </w:rPr>
                  </w:pPr>
                  <w:r w:rsidRPr="00383374">
                    <w:rPr>
                      <w:rFonts w:ascii="Times New Roman" w:eastAsia="Times New Roman" w:hAnsi="Times New Roman" w:cs="Times New Roman"/>
                      <w:b/>
                      <w:color w:val="0070C0"/>
                      <w:sz w:val="48"/>
                      <w:szCs w:val="48"/>
                    </w:rPr>
                    <w:lastRenderedPageBreak/>
                    <w:t>Уважаемые родители!</w:t>
                  </w:r>
                </w:p>
                <w:p w:rsidR="00482E7B" w:rsidRPr="00B77793" w:rsidRDefault="00482E7B" w:rsidP="0016159C">
                  <w:pPr>
                    <w:spacing w:after="0" w:line="240" w:lineRule="auto"/>
                    <w:ind w:left="142"/>
                    <w:jc w:val="center"/>
                    <w:rPr>
                      <w:rFonts w:ascii="Times New Roman" w:eastAsia="Times New Roman" w:hAnsi="Times New Roman" w:cs="Times New Roman"/>
                      <w:sz w:val="36"/>
                      <w:szCs w:val="36"/>
                    </w:rPr>
                  </w:pPr>
                  <w:r w:rsidRPr="00B77793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</w:rPr>
                    <w:t xml:space="preserve">С 1 сентября 2011 года все образовательные учреждения России </w:t>
                  </w:r>
                  <w:r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</w:rPr>
                    <w:t>перешли</w:t>
                  </w:r>
                  <w:r w:rsidRPr="00B77793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</w:rPr>
                    <w:t xml:space="preserve"> на </w:t>
                  </w:r>
                  <w:r w:rsidRPr="00383374"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36"/>
                      <w:szCs w:val="36"/>
                    </w:rPr>
                    <w:t xml:space="preserve">новый Федеральный государственный образовательный стандарт </w:t>
                  </w:r>
                  <w:r w:rsidRPr="00B77793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</w:rPr>
                    <w:t>начального общего образования (ФГОС НОО).</w:t>
                  </w:r>
                </w:p>
                <w:p w:rsidR="00482E7B" w:rsidRPr="00B77793" w:rsidRDefault="00482E7B" w:rsidP="0016159C">
                  <w:pPr>
                    <w:spacing w:after="0" w:line="240" w:lineRule="auto"/>
                    <w:ind w:left="142"/>
                    <w:jc w:val="both"/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36"/>
                      <w:szCs w:val="36"/>
                    </w:rPr>
                  </w:pPr>
                </w:p>
                <w:p w:rsidR="00482E7B" w:rsidRPr="00383374" w:rsidRDefault="00B177B4" w:rsidP="00B177B4">
                  <w:pPr>
                    <w:spacing w:after="0" w:line="240" w:lineRule="auto"/>
                    <w:ind w:left="142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70C0"/>
                      <w:sz w:val="48"/>
                      <w:szCs w:val="48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noProof/>
                      <w:color w:val="333333"/>
                      <w:sz w:val="40"/>
                      <w:szCs w:val="40"/>
                    </w:rPr>
                    <w:drawing>
                      <wp:anchor distT="0" distB="0" distL="114300" distR="114300" simplePos="0" relativeHeight="251665408" behindDoc="0" locked="0" layoutInCell="1" allowOverlap="1">
                        <wp:simplePos x="0" y="0"/>
                        <wp:positionH relativeFrom="column">
                          <wp:posOffset>199390</wp:posOffset>
                        </wp:positionH>
                        <wp:positionV relativeFrom="paragraph">
                          <wp:posOffset>-1301750</wp:posOffset>
                        </wp:positionV>
                        <wp:extent cx="4839335" cy="1403350"/>
                        <wp:effectExtent l="19050" t="0" r="0" b="0"/>
                        <wp:wrapThrough wrapText="bothSides">
                          <wp:wrapPolygon edited="0">
                            <wp:start x="-85" y="0"/>
                            <wp:lineTo x="-85" y="21405"/>
                            <wp:lineTo x="21597" y="21405"/>
                            <wp:lineTo x="21597" y="0"/>
                            <wp:lineTo x="-85" y="0"/>
                          </wp:wrapPolygon>
                        </wp:wrapThrough>
                        <wp:docPr id="1" name="Рисунок 8" descr="standart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standart.jpg"/>
                                <pic:cNvPicPr/>
                              </pic:nvPicPr>
                              <pic:blipFill>
                                <a:blip r:embed="rId1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839335" cy="14033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anchor>
                    </w:drawing>
                  </w:r>
                  <w:r w:rsidR="00482E7B" w:rsidRPr="00383374">
                    <w:rPr>
                      <w:rFonts w:ascii="Times New Roman" w:eastAsia="Times New Roman" w:hAnsi="Times New Roman" w:cs="Times New Roman"/>
                      <w:b/>
                      <w:color w:val="0070C0"/>
                      <w:sz w:val="48"/>
                      <w:szCs w:val="48"/>
                    </w:rPr>
                    <w:t>Что такое Федеральный государственный стандарт начального общего образования?</w:t>
                  </w:r>
                </w:p>
                <w:p w:rsidR="00482E7B" w:rsidRPr="0036568D" w:rsidRDefault="00482E7B" w:rsidP="0016159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40"/>
                      <w:szCs w:val="40"/>
                    </w:rPr>
                  </w:pPr>
                </w:p>
                <w:p w:rsidR="00482E7B" w:rsidRPr="00B77793" w:rsidRDefault="00482E7B" w:rsidP="0016159C">
                  <w:pPr>
                    <w:spacing w:after="0" w:line="240" w:lineRule="auto"/>
                    <w:ind w:left="142"/>
                    <w:jc w:val="center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</w:rPr>
                  </w:pPr>
                  <w:r w:rsidRPr="00B77793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</w:rPr>
                    <w:t>Федеральные государственные</w:t>
                  </w:r>
                  <w:r w:rsidRPr="00B77793">
                    <w:rPr>
                      <w:rFonts w:ascii="Times New Roman" w:eastAsia="Times New Roman" w:hAnsi="Times New Roman" w:cs="Times New Roman"/>
                      <w:color w:val="333333"/>
                      <w:sz w:val="32"/>
                      <w:szCs w:val="32"/>
                    </w:rPr>
                    <w:t xml:space="preserve"> </w:t>
                  </w:r>
                  <w:r w:rsidRPr="00B77793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</w:rPr>
                    <w:t xml:space="preserve">стандарты устанавливаются в Российской Федерации в соответствии с требованием Статьи 7 «Закона об образовании» и представляют собой «совокупность требований, обязательных при реализации основных образовательных программ начального общего образования (ООП НОО) образовательными учреждениями, имеющими государственную аккредитацию». С официальным приказом о введении в действие ФГОС НОО и текстом Стандарта можно познакомиться на сайте </w:t>
                  </w:r>
                  <w:proofErr w:type="spellStart"/>
                  <w:r w:rsidRPr="00B77793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</w:rPr>
                    <w:t>Минобрнауки</w:t>
                  </w:r>
                  <w:proofErr w:type="spellEnd"/>
                  <w:r w:rsidRPr="00B77793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</w:rPr>
                    <w:t xml:space="preserve"> России: </w:t>
                  </w:r>
                  <w:hyperlink r:id="rId16" w:history="1">
                    <w:r w:rsidRPr="00B77793">
                      <w:rPr>
                        <w:rFonts w:ascii="Times New Roman" w:eastAsia="Times New Roman" w:hAnsi="Times New Roman" w:cs="Times New Roman"/>
                        <w:color w:val="000000"/>
                        <w:sz w:val="36"/>
                        <w:szCs w:val="36"/>
                      </w:rPr>
                      <w:t>http://</w:t>
                    </w:r>
                    <w:r w:rsidRPr="00B77793">
                      <w:rPr>
                        <w:rFonts w:ascii="Times New Roman" w:eastAsia="Times New Roman" w:hAnsi="Times New Roman" w:cs="Times New Roman"/>
                        <w:color w:val="000000"/>
                        <w:sz w:val="36"/>
                        <w:szCs w:val="36"/>
                        <w:lang w:val="en-US"/>
                      </w:rPr>
                      <w:t>www</w:t>
                    </w:r>
                    <w:r w:rsidRPr="00B77793">
                      <w:rPr>
                        <w:rFonts w:ascii="Times New Roman" w:eastAsia="Times New Roman" w:hAnsi="Times New Roman" w:cs="Times New Roman"/>
                        <w:color w:val="000000"/>
                        <w:sz w:val="36"/>
                        <w:szCs w:val="36"/>
                      </w:rPr>
                      <w:t>.</w:t>
                    </w:r>
                    <w:r w:rsidRPr="00B77793">
                      <w:rPr>
                        <w:rFonts w:ascii="Times New Roman" w:eastAsia="Times New Roman" w:hAnsi="Times New Roman" w:cs="Times New Roman"/>
                        <w:color w:val="000000"/>
                        <w:sz w:val="36"/>
                        <w:szCs w:val="36"/>
                        <w:lang w:val="en-US"/>
                      </w:rPr>
                      <w:t>edu</w:t>
                    </w:r>
                    <w:r w:rsidRPr="00B77793">
                      <w:rPr>
                        <w:rFonts w:ascii="Times New Roman" w:eastAsia="Times New Roman" w:hAnsi="Times New Roman" w:cs="Times New Roman"/>
                        <w:color w:val="000000"/>
                        <w:sz w:val="36"/>
                        <w:szCs w:val="36"/>
                      </w:rPr>
                      <w:t>.</w:t>
                    </w:r>
                    <w:r w:rsidRPr="00B77793">
                      <w:rPr>
                        <w:rFonts w:ascii="Times New Roman" w:eastAsia="Times New Roman" w:hAnsi="Times New Roman" w:cs="Times New Roman"/>
                        <w:color w:val="000000"/>
                        <w:sz w:val="36"/>
                        <w:szCs w:val="36"/>
                        <w:lang w:val="en-US"/>
                      </w:rPr>
                      <w:t>ru</w:t>
                    </w:r>
                    <w:r w:rsidRPr="00B77793">
                      <w:rPr>
                        <w:rFonts w:ascii="Times New Roman" w:eastAsia="Times New Roman" w:hAnsi="Times New Roman" w:cs="Times New Roman"/>
                        <w:color w:val="000000"/>
                        <w:sz w:val="36"/>
                        <w:szCs w:val="36"/>
                      </w:rPr>
                      <w:t>/</w:t>
                    </w:r>
                    <w:r w:rsidRPr="00B77793">
                      <w:rPr>
                        <w:rFonts w:ascii="Times New Roman" w:eastAsia="Times New Roman" w:hAnsi="Times New Roman" w:cs="Times New Roman"/>
                        <w:color w:val="000000"/>
                        <w:sz w:val="36"/>
                        <w:szCs w:val="36"/>
                        <w:lang w:val="en-US"/>
                      </w:rPr>
                      <w:t>db</w:t>
                    </w:r>
                    <w:r w:rsidRPr="00B77793">
                      <w:rPr>
                        <w:rFonts w:ascii="Times New Roman" w:eastAsia="Times New Roman" w:hAnsi="Times New Roman" w:cs="Times New Roman"/>
                        <w:color w:val="000000"/>
                        <w:sz w:val="36"/>
                        <w:szCs w:val="36"/>
                      </w:rPr>
                      <w:t>-</w:t>
                    </w:r>
                    <w:r w:rsidRPr="00B77793">
                      <w:rPr>
                        <w:rFonts w:ascii="Times New Roman" w:eastAsia="Times New Roman" w:hAnsi="Times New Roman" w:cs="Times New Roman"/>
                        <w:color w:val="000000"/>
                        <w:sz w:val="36"/>
                        <w:szCs w:val="36"/>
                        <w:lang w:val="en-US"/>
                      </w:rPr>
                      <w:t>mon</w:t>
                    </w:r>
                    <w:r w:rsidRPr="00B77793">
                      <w:rPr>
                        <w:rFonts w:ascii="Times New Roman" w:eastAsia="Times New Roman" w:hAnsi="Times New Roman" w:cs="Times New Roman"/>
                        <w:color w:val="000000"/>
                        <w:sz w:val="36"/>
                        <w:szCs w:val="36"/>
                      </w:rPr>
                      <w:t>/</w:t>
                    </w:r>
                    <w:r w:rsidRPr="00B77793">
                      <w:rPr>
                        <w:rFonts w:ascii="Times New Roman" w:eastAsia="Times New Roman" w:hAnsi="Times New Roman" w:cs="Times New Roman"/>
                        <w:color w:val="000000"/>
                        <w:sz w:val="36"/>
                        <w:szCs w:val="36"/>
                        <w:lang w:val="en-US"/>
                      </w:rPr>
                      <w:t>mo</w:t>
                    </w:r>
                    <w:r w:rsidRPr="00B77793">
                      <w:rPr>
                        <w:rFonts w:ascii="Times New Roman" w:eastAsia="Times New Roman" w:hAnsi="Times New Roman" w:cs="Times New Roman"/>
                        <w:color w:val="000000"/>
                        <w:sz w:val="36"/>
                        <w:szCs w:val="36"/>
                      </w:rPr>
                      <w:t>/</w:t>
                    </w:r>
                    <w:r w:rsidRPr="00B77793">
                      <w:rPr>
                        <w:rFonts w:ascii="Times New Roman" w:eastAsia="Times New Roman" w:hAnsi="Times New Roman" w:cs="Times New Roman"/>
                        <w:color w:val="000000"/>
                        <w:sz w:val="36"/>
                        <w:szCs w:val="36"/>
                        <w:lang w:val="en-US"/>
                      </w:rPr>
                      <w:t>Data</w:t>
                    </w:r>
                    <w:r w:rsidRPr="00B77793">
                      <w:rPr>
                        <w:rFonts w:ascii="Times New Roman" w:eastAsia="Times New Roman" w:hAnsi="Times New Roman" w:cs="Times New Roman"/>
                        <w:color w:val="000000"/>
                        <w:sz w:val="36"/>
                        <w:szCs w:val="36"/>
                      </w:rPr>
                      <w:t>/</w:t>
                    </w:r>
                    <w:r w:rsidRPr="00B77793">
                      <w:rPr>
                        <w:rFonts w:ascii="Times New Roman" w:eastAsia="Times New Roman" w:hAnsi="Times New Roman" w:cs="Times New Roman"/>
                        <w:color w:val="000000"/>
                        <w:sz w:val="36"/>
                        <w:szCs w:val="36"/>
                        <w:lang w:val="en-US"/>
                      </w:rPr>
                      <w:t>d</w:t>
                    </w:r>
                    <w:r w:rsidRPr="00B77793">
                      <w:rPr>
                        <w:rFonts w:ascii="Times New Roman" w:eastAsia="Times New Roman" w:hAnsi="Times New Roman" w:cs="Times New Roman"/>
                        <w:color w:val="000000"/>
                        <w:sz w:val="36"/>
                        <w:szCs w:val="36"/>
                      </w:rPr>
                      <w:t>_09/</w:t>
                    </w:r>
                    <w:r w:rsidRPr="00B77793">
                      <w:rPr>
                        <w:rFonts w:ascii="Times New Roman" w:eastAsia="Times New Roman" w:hAnsi="Times New Roman" w:cs="Times New Roman"/>
                        <w:color w:val="000000"/>
                        <w:sz w:val="36"/>
                        <w:szCs w:val="36"/>
                        <w:lang w:val="en-US"/>
                      </w:rPr>
                      <w:t>m</w:t>
                    </w:r>
                    <w:r w:rsidRPr="00B77793">
                      <w:rPr>
                        <w:rFonts w:ascii="Times New Roman" w:eastAsia="Times New Roman" w:hAnsi="Times New Roman" w:cs="Times New Roman"/>
                        <w:color w:val="000000"/>
                        <w:sz w:val="36"/>
                        <w:szCs w:val="36"/>
                      </w:rPr>
                      <w:t>373.</w:t>
                    </w:r>
                    <w:r w:rsidRPr="00B77793">
                      <w:rPr>
                        <w:rFonts w:ascii="Times New Roman" w:eastAsia="Times New Roman" w:hAnsi="Times New Roman" w:cs="Times New Roman"/>
                        <w:color w:val="000000"/>
                        <w:sz w:val="36"/>
                        <w:szCs w:val="36"/>
                        <w:lang w:val="en-US"/>
                      </w:rPr>
                      <w:t>html</w:t>
                    </w:r>
                  </w:hyperlink>
                  <w:r w:rsidRPr="00B77793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</w:rPr>
                    <w:t xml:space="preserve">. Материалы по ФГОС НОО размещены на сайте </w:t>
                  </w:r>
                  <w:hyperlink r:id="rId17" w:history="1">
                    <w:r w:rsidRPr="00B77793">
                      <w:rPr>
                        <w:rFonts w:ascii="Times New Roman" w:eastAsia="Times New Roman" w:hAnsi="Times New Roman" w:cs="Times New Roman"/>
                        <w:color w:val="000000"/>
                        <w:sz w:val="36"/>
                        <w:szCs w:val="36"/>
                      </w:rPr>
                      <w:t>http://standart.edu.ru/catalog.aspx?C</w:t>
                    </w:r>
                    <w:r w:rsidRPr="00B77793">
                      <w:rPr>
                        <w:rFonts w:ascii="Times New Roman" w:eastAsia="Times New Roman" w:hAnsi="Times New Roman" w:cs="Times New Roman"/>
                        <w:color w:val="000000"/>
                        <w:sz w:val="36"/>
                        <w:szCs w:val="36"/>
                        <w:lang w:val="en-US"/>
                      </w:rPr>
                      <w:t>atalogId</w:t>
                    </w:r>
                    <w:r w:rsidRPr="00B77793">
                      <w:rPr>
                        <w:rFonts w:ascii="Times New Roman" w:eastAsia="Times New Roman" w:hAnsi="Times New Roman" w:cs="Times New Roman"/>
                        <w:color w:val="000000"/>
                        <w:sz w:val="36"/>
                        <w:szCs w:val="36"/>
                      </w:rPr>
                      <w:t>=223</w:t>
                    </w:r>
                  </w:hyperlink>
                  <w:r w:rsidRPr="00B77793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</w:rPr>
                    <w:t>.</w:t>
                  </w:r>
                </w:p>
                <w:p w:rsidR="00482E7B" w:rsidRPr="00993E4D" w:rsidRDefault="00482E7B" w:rsidP="0016159C">
                  <w:pPr>
                    <w:spacing w:after="0" w:line="240" w:lineRule="auto"/>
                    <w:ind w:left="142"/>
                    <w:jc w:val="both"/>
                    <w:rPr>
                      <w:rFonts w:ascii="Times New Roman" w:eastAsia="Times New Roman" w:hAnsi="Times New Roman" w:cs="Times New Roman"/>
                      <w:sz w:val="32"/>
                      <w:szCs w:val="32"/>
                    </w:rPr>
                  </w:pPr>
                </w:p>
                <w:p w:rsidR="00482E7B" w:rsidRDefault="00482E7B" w:rsidP="0016159C">
                  <w:pPr>
                    <w:spacing w:after="0" w:line="240" w:lineRule="auto"/>
                    <w:ind w:left="142"/>
                    <w:jc w:val="both"/>
                    <w:rPr>
                      <w:rFonts w:ascii="Times New Roman" w:eastAsia="Times New Roman" w:hAnsi="Times New Roman" w:cs="Times New Roman"/>
                      <w:sz w:val="32"/>
                      <w:szCs w:val="32"/>
                    </w:rPr>
                  </w:pPr>
                </w:p>
                <w:p w:rsidR="00482E7B" w:rsidRPr="00B177B4" w:rsidRDefault="00482E7B" w:rsidP="00B177B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70C0"/>
                      <w:sz w:val="48"/>
                      <w:szCs w:val="48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noProof/>
                      <w:color w:val="0070C0"/>
                      <w:sz w:val="48"/>
                      <w:szCs w:val="48"/>
                    </w:rPr>
                    <w:drawing>
                      <wp:anchor distT="0" distB="0" distL="114300" distR="114300" simplePos="0" relativeHeight="251661312" behindDoc="0" locked="0" layoutInCell="1" allowOverlap="1">
                        <wp:simplePos x="0" y="0"/>
                        <wp:positionH relativeFrom="column">
                          <wp:posOffset>-194310</wp:posOffset>
                        </wp:positionH>
                        <wp:positionV relativeFrom="paragraph">
                          <wp:posOffset>-170180</wp:posOffset>
                        </wp:positionV>
                        <wp:extent cx="3347085" cy="2676525"/>
                        <wp:effectExtent l="19050" t="0" r="5715" b="0"/>
                        <wp:wrapSquare wrapText="bothSides"/>
                        <wp:docPr id="3" name="Рисунок 9" descr="VGOS_MAT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VGOS_MAT.png"/>
                                <pic:cNvPicPr/>
                              </pic:nvPicPr>
                              <pic:blipFill>
                                <a:blip r:embed="rId1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347085" cy="26765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  <w:p w:rsidR="00482E7B" w:rsidRPr="00383374" w:rsidRDefault="00482E7B" w:rsidP="0016159C">
                  <w:pPr>
                    <w:spacing w:after="0" w:line="240" w:lineRule="auto"/>
                    <w:ind w:left="142"/>
                    <w:jc w:val="center"/>
                    <w:rPr>
                      <w:rFonts w:ascii="Times New Roman" w:eastAsia="Times New Roman" w:hAnsi="Times New Roman" w:cs="Times New Roman"/>
                      <w:color w:val="0070C0"/>
                      <w:sz w:val="48"/>
                      <w:szCs w:val="48"/>
                    </w:rPr>
                  </w:pPr>
                  <w:r w:rsidRPr="00383374">
                    <w:rPr>
                      <w:rFonts w:ascii="Times New Roman" w:eastAsia="Times New Roman" w:hAnsi="Times New Roman" w:cs="Times New Roman"/>
                      <w:b/>
                      <w:color w:val="0070C0"/>
                      <w:sz w:val="48"/>
                      <w:szCs w:val="48"/>
                    </w:rPr>
                    <w:lastRenderedPageBreak/>
                    <w:t>Что является отличительной особенностью нового Стандарта?</w:t>
                  </w:r>
                </w:p>
                <w:p w:rsidR="00482E7B" w:rsidRPr="0016159C" w:rsidRDefault="00482E7B" w:rsidP="0016159C">
                  <w:pPr>
                    <w:spacing w:after="0" w:line="240" w:lineRule="auto"/>
                    <w:ind w:left="142"/>
                    <w:jc w:val="both"/>
                    <w:rPr>
                      <w:rFonts w:ascii="Times New Roman" w:eastAsia="Times New Roman" w:hAnsi="Times New Roman" w:cs="Times New Roman"/>
                      <w:sz w:val="32"/>
                      <w:szCs w:val="32"/>
                    </w:rPr>
                  </w:pPr>
                  <w:r w:rsidRPr="00B77793">
                    <w:rPr>
                      <w:rFonts w:ascii="Times New Roman" w:eastAsia="Times New Roman" w:hAnsi="Times New Roman" w:cs="Times New Roman"/>
                      <w:color w:val="333333"/>
                      <w:sz w:val="32"/>
                      <w:szCs w:val="32"/>
                    </w:rPr>
                    <w:t xml:space="preserve">             </w:t>
                  </w:r>
                  <w:r w:rsidRPr="0016159C">
                    <w:rPr>
                      <w:rFonts w:ascii="Times New Roman" w:eastAsia="Times New Roman" w:hAnsi="Times New Roman" w:cs="Times New Roman"/>
                      <w:color w:val="333333"/>
                      <w:sz w:val="32"/>
                      <w:szCs w:val="32"/>
                    </w:rPr>
                    <w:t xml:space="preserve">Отличительной особенностью нового стандарта является его </w:t>
                  </w:r>
                  <w:proofErr w:type="spellStart"/>
                  <w:r w:rsidRPr="0016159C"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32"/>
                      <w:szCs w:val="32"/>
                    </w:rPr>
                    <w:t>деятельностный</w:t>
                  </w:r>
                  <w:proofErr w:type="spellEnd"/>
                  <w:r w:rsidRPr="0016159C"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32"/>
                      <w:szCs w:val="32"/>
                    </w:rPr>
                    <w:t xml:space="preserve"> характер</w:t>
                  </w:r>
                  <w:r w:rsidRPr="0016159C">
                    <w:rPr>
                      <w:rFonts w:ascii="Times New Roman" w:eastAsia="Times New Roman" w:hAnsi="Times New Roman" w:cs="Times New Roman"/>
                      <w:color w:val="333333"/>
                      <w:sz w:val="32"/>
                      <w:szCs w:val="32"/>
                    </w:rPr>
                    <w:t xml:space="preserve">, ставящий главной целью развитие личности учащегося. Система образования отказывается от традиционного представления результатов обучения в виде знаний, умений и навыков, формулировки стандарта указывают реальные виды деятельности, которыми учащийся должен овладеть к концу начального обучения. Требования к результатам обучения сформулированы в виде личностных, </w:t>
                  </w:r>
                  <w:proofErr w:type="spellStart"/>
                  <w:r w:rsidRPr="0016159C">
                    <w:rPr>
                      <w:rFonts w:ascii="Times New Roman" w:eastAsia="Times New Roman" w:hAnsi="Times New Roman" w:cs="Times New Roman"/>
                      <w:color w:val="333333"/>
                      <w:sz w:val="32"/>
                      <w:szCs w:val="32"/>
                    </w:rPr>
                    <w:t>метапредметных</w:t>
                  </w:r>
                  <w:proofErr w:type="spellEnd"/>
                  <w:r w:rsidRPr="0016159C">
                    <w:rPr>
                      <w:rFonts w:ascii="Times New Roman" w:eastAsia="Times New Roman" w:hAnsi="Times New Roman" w:cs="Times New Roman"/>
                      <w:color w:val="333333"/>
                      <w:sz w:val="32"/>
                      <w:szCs w:val="32"/>
                    </w:rPr>
                    <w:t xml:space="preserve"> и предметных результатов.</w:t>
                  </w:r>
                </w:p>
                <w:p w:rsidR="00482E7B" w:rsidRPr="0016159C" w:rsidRDefault="00482E7B" w:rsidP="0016159C">
                  <w:pPr>
                    <w:spacing w:after="0" w:line="240" w:lineRule="auto"/>
                    <w:ind w:left="142"/>
                    <w:jc w:val="both"/>
                    <w:rPr>
                      <w:rFonts w:ascii="Times New Roman" w:eastAsia="Times New Roman" w:hAnsi="Times New Roman" w:cs="Times New Roman"/>
                      <w:sz w:val="32"/>
                      <w:szCs w:val="32"/>
                    </w:rPr>
                  </w:pPr>
                  <w:r w:rsidRPr="0016159C">
                    <w:rPr>
                      <w:rFonts w:ascii="Times New Roman" w:eastAsia="Times New Roman" w:hAnsi="Times New Roman" w:cs="Times New Roman"/>
                      <w:color w:val="333333"/>
                      <w:sz w:val="32"/>
                      <w:szCs w:val="32"/>
                    </w:rPr>
                    <w:t xml:space="preserve">               Неотъемлемой частью ядра нового стандарта являются </w:t>
                  </w:r>
                  <w:r w:rsidRPr="0016159C"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32"/>
                      <w:szCs w:val="32"/>
                    </w:rPr>
                    <w:t xml:space="preserve">универсальные учебные действия (УУД). </w:t>
                  </w:r>
                  <w:r w:rsidRPr="0016159C">
                    <w:rPr>
                      <w:rFonts w:ascii="Times New Roman" w:eastAsia="Times New Roman" w:hAnsi="Times New Roman" w:cs="Times New Roman"/>
                      <w:color w:val="333333"/>
                      <w:sz w:val="32"/>
                      <w:szCs w:val="32"/>
                    </w:rPr>
                    <w:t>Под УУД понимают «</w:t>
                  </w:r>
                  <w:proofErr w:type="spellStart"/>
                  <w:r w:rsidRPr="0016159C">
                    <w:rPr>
                      <w:rFonts w:ascii="Times New Roman" w:eastAsia="Times New Roman" w:hAnsi="Times New Roman" w:cs="Times New Roman"/>
                      <w:color w:val="333333"/>
                      <w:sz w:val="32"/>
                      <w:szCs w:val="32"/>
                    </w:rPr>
                    <w:t>общеучебные</w:t>
                  </w:r>
                  <w:proofErr w:type="spellEnd"/>
                  <w:r w:rsidRPr="0016159C">
                    <w:rPr>
                      <w:rFonts w:ascii="Times New Roman" w:eastAsia="Times New Roman" w:hAnsi="Times New Roman" w:cs="Times New Roman"/>
                      <w:color w:val="333333"/>
                      <w:sz w:val="32"/>
                      <w:szCs w:val="32"/>
                    </w:rPr>
                    <w:t xml:space="preserve"> умения», «общие способы деятельности», «</w:t>
                  </w:r>
                  <w:proofErr w:type="spellStart"/>
                  <w:r w:rsidRPr="0016159C">
                    <w:rPr>
                      <w:rFonts w:ascii="Times New Roman" w:eastAsia="Times New Roman" w:hAnsi="Times New Roman" w:cs="Times New Roman"/>
                      <w:color w:val="333333"/>
                      <w:sz w:val="32"/>
                      <w:szCs w:val="32"/>
                    </w:rPr>
                    <w:t>надпредметные</w:t>
                  </w:r>
                  <w:proofErr w:type="spellEnd"/>
                  <w:r w:rsidRPr="0016159C">
                    <w:rPr>
                      <w:rFonts w:ascii="Times New Roman" w:eastAsia="Times New Roman" w:hAnsi="Times New Roman" w:cs="Times New Roman"/>
                      <w:color w:val="333333"/>
                      <w:sz w:val="32"/>
                      <w:szCs w:val="32"/>
                    </w:rPr>
                    <w:t xml:space="preserve"> действия» и т.п. Для УУД предусмотрена отдельная программа – программа формирования универсальных учебных действий (УУД). Все виды УУД рассматриваются в контексте содержания конкретных учебных предметов. Наличие этой программы в комплексе Основной образовательной программы начального общего образования задает </w:t>
                  </w:r>
                  <w:proofErr w:type="spellStart"/>
                  <w:r w:rsidRPr="0016159C">
                    <w:rPr>
                      <w:rFonts w:ascii="Times New Roman" w:eastAsia="Times New Roman" w:hAnsi="Times New Roman" w:cs="Times New Roman"/>
                      <w:color w:val="333333"/>
                      <w:sz w:val="32"/>
                      <w:szCs w:val="32"/>
                    </w:rPr>
                    <w:t>деятельностный</w:t>
                  </w:r>
                  <w:proofErr w:type="spellEnd"/>
                  <w:r w:rsidRPr="0016159C">
                    <w:rPr>
                      <w:rFonts w:ascii="Times New Roman" w:eastAsia="Times New Roman" w:hAnsi="Times New Roman" w:cs="Times New Roman"/>
                      <w:color w:val="333333"/>
                      <w:sz w:val="32"/>
                      <w:szCs w:val="32"/>
                    </w:rPr>
                    <w:t xml:space="preserve"> подход в образовательном процессе начальной школы.</w:t>
                  </w:r>
                </w:p>
                <w:p w:rsidR="00482E7B" w:rsidRPr="0016159C" w:rsidRDefault="00482E7B" w:rsidP="0016159C">
                  <w:pPr>
                    <w:spacing w:after="0" w:line="240" w:lineRule="auto"/>
                    <w:ind w:left="142"/>
                    <w:jc w:val="both"/>
                    <w:rPr>
                      <w:rFonts w:ascii="Times New Roman" w:eastAsia="Times New Roman" w:hAnsi="Times New Roman" w:cs="Times New Roman"/>
                      <w:sz w:val="32"/>
                      <w:szCs w:val="32"/>
                    </w:rPr>
                  </w:pPr>
                  <w:r w:rsidRPr="0016159C">
                    <w:rPr>
                      <w:rFonts w:ascii="Times New Roman" w:eastAsia="Times New Roman" w:hAnsi="Times New Roman" w:cs="Times New Roman"/>
                      <w:color w:val="333333"/>
                      <w:sz w:val="32"/>
                      <w:szCs w:val="32"/>
                    </w:rPr>
                    <w:t xml:space="preserve">               Важным элементом формирования универсальных учебных действий обучающихся на ступени начального общего образования, обеспечивающим его результативность являются ориентировка младших школьников в информационных и коммуникативных технологиях (ИКТ) и формирование способности их грамотно применять (ИКТ-компетентность). </w:t>
                  </w:r>
                </w:p>
                <w:p w:rsidR="00482E7B" w:rsidRPr="0016159C" w:rsidRDefault="00482E7B" w:rsidP="0016159C">
                  <w:pPr>
                    <w:spacing w:after="0" w:line="240" w:lineRule="auto"/>
                    <w:ind w:left="142"/>
                    <w:jc w:val="both"/>
                    <w:rPr>
                      <w:rFonts w:ascii="Times New Roman" w:eastAsia="Times New Roman" w:hAnsi="Times New Roman" w:cs="Times New Roman"/>
                      <w:sz w:val="32"/>
                      <w:szCs w:val="32"/>
                    </w:rPr>
                  </w:pPr>
                  <w:r w:rsidRPr="0016159C">
                    <w:rPr>
                      <w:rFonts w:ascii="Times New Roman" w:eastAsia="Times New Roman" w:hAnsi="Times New Roman" w:cs="Times New Roman"/>
                      <w:color w:val="333333"/>
                      <w:sz w:val="32"/>
                      <w:szCs w:val="32"/>
                    </w:rPr>
                    <w:t xml:space="preserve">               Реализация программы формирования УУД в начальной школе – </w:t>
                  </w:r>
                  <w:r w:rsidRPr="0016159C"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32"/>
                      <w:szCs w:val="32"/>
                    </w:rPr>
                    <w:t>ключевая задача</w:t>
                  </w:r>
                  <w:r w:rsidRPr="0016159C">
                    <w:rPr>
                      <w:rFonts w:ascii="Times New Roman" w:eastAsia="Times New Roman" w:hAnsi="Times New Roman" w:cs="Times New Roman"/>
                      <w:color w:val="333333"/>
                      <w:sz w:val="32"/>
                      <w:szCs w:val="32"/>
                    </w:rPr>
                    <w:t xml:space="preserve"> внедрения нового образовательного стандарта.</w:t>
                  </w:r>
                </w:p>
                <w:p w:rsidR="00482E7B" w:rsidRPr="00383374" w:rsidRDefault="00482E7B" w:rsidP="0016159C">
                  <w:pPr>
                    <w:spacing w:after="0" w:line="240" w:lineRule="auto"/>
                    <w:ind w:left="142"/>
                    <w:jc w:val="both"/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8"/>
                      <w:szCs w:val="28"/>
                    </w:rPr>
                  </w:pPr>
                </w:p>
                <w:p w:rsidR="00013085" w:rsidRDefault="0016159C" w:rsidP="0016159C">
                  <w:pPr>
                    <w:spacing w:after="0" w:line="240" w:lineRule="auto"/>
                    <w:ind w:left="142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70C0"/>
                      <w:sz w:val="48"/>
                      <w:szCs w:val="48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noProof/>
                      <w:color w:val="0070C0"/>
                      <w:sz w:val="48"/>
                      <w:szCs w:val="48"/>
                    </w:rPr>
                    <w:drawing>
                      <wp:anchor distT="0" distB="0" distL="114300" distR="114300" simplePos="0" relativeHeight="251667456" behindDoc="0" locked="0" layoutInCell="1" allowOverlap="1">
                        <wp:simplePos x="0" y="0"/>
                        <wp:positionH relativeFrom="column">
                          <wp:posOffset>19050</wp:posOffset>
                        </wp:positionH>
                        <wp:positionV relativeFrom="paragraph">
                          <wp:posOffset>-4197985</wp:posOffset>
                        </wp:positionV>
                        <wp:extent cx="3686810" cy="2710815"/>
                        <wp:effectExtent l="19050" t="0" r="8890" b="0"/>
                        <wp:wrapSquare wrapText="bothSides"/>
                        <wp:docPr id="2" name="Рисунок 4" descr="FGOS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FGOS.jpg"/>
                                <pic:cNvPicPr/>
                              </pic:nvPicPr>
                              <pic:blipFill>
                                <a:blip r:embed="rId1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686810" cy="271081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  <w:p w:rsidR="00013085" w:rsidRDefault="00013085" w:rsidP="0016159C">
                  <w:pPr>
                    <w:spacing w:after="0" w:line="240" w:lineRule="auto"/>
                    <w:ind w:left="142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70C0"/>
                      <w:sz w:val="48"/>
                      <w:szCs w:val="48"/>
                    </w:rPr>
                  </w:pPr>
                </w:p>
                <w:p w:rsidR="00013085" w:rsidRDefault="00013085" w:rsidP="0016159C">
                  <w:pPr>
                    <w:spacing w:after="0" w:line="240" w:lineRule="auto"/>
                    <w:ind w:left="142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70C0"/>
                      <w:sz w:val="48"/>
                      <w:szCs w:val="48"/>
                    </w:rPr>
                  </w:pPr>
                </w:p>
                <w:p w:rsidR="00482E7B" w:rsidRPr="00383374" w:rsidRDefault="00482E7B" w:rsidP="0016159C">
                  <w:pPr>
                    <w:spacing w:after="0" w:line="240" w:lineRule="auto"/>
                    <w:ind w:left="142"/>
                    <w:jc w:val="center"/>
                    <w:rPr>
                      <w:rFonts w:ascii="Times New Roman" w:eastAsia="Times New Roman" w:hAnsi="Times New Roman" w:cs="Times New Roman"/>
                      <w:color w:val="0070C0"/>
                      <w:sz w:val="48"/>
                      <w:szCs w:val="48"/>
                    </w:rPr>
                  </w:pPr>
                  <w:r w:rsidRPr="00383374">
                    <w:rPr>
                      <w:rFonts w:ascii="Times New Roman" w:eastAsia="Times New Roman" w:hAnsi="Times New Roman" w:cs="Times New Roman"/>
                      <w:b/>
                      <w:color w:val="0070C0"/>
                      <w:sz w:val="48"/>
                      <w:szCs w:val="48"/>
                    </w:rPr>
                    <w:t>Какие требования к результатам обучающимся устанавливает Стандарт?</w:t>
                  </w:r>
                </w:p>
                <w:p w:rsidR="00482E7B" w:rsidRPr="00B77793" w:rsidRDefault="00482E7B" w:rsidP="0016159C">
                  <w:pPr>
                    <w:spacing w:after="0" w:line="240" w:lineRule="auto"/>
                    <w:ind w:left="142"/>
                    <w:jc w:val="both"/>
                    <w:rPr>
                      <w:rFonts w:ascii="Times New Roman" w:eastAsia="Times New Roman" w:hAnsi="Times New Roman" w:cs="Times New Roman"/>
                      <w:sz w:val="32"/>
                      <w:szCs w:val="32"/>
                    </w:rPr>
                  </w:pPr>
                  <w:r w:rsidRPr="00B77793">
                    <w:rPr>
                      <w:rFonts w:ascii="Times New Roman" w:eastAsia="Times New Roman" w:hAnsi="Times New Roman" w:cs="Times New Roman"/>
                      <w:color w:val="333333"/>
                      <w:sz w:val="32"/>
                      <w:szCs w:val="32"/>
                    </w:rPr>
                    <w:t xml:space="preserve">         Стандарт устанавливает требования к результатам </w:t>
                  </w:r>
                  <w:proofErr w:type="gramStart"/>
                  <w:r w:rsidRPr="00B77793">
                    <w:rPr>
                      <w:rFonts w:ascii="Times New Roman" w:eastAsia="Times New Roman" w:hAnsi="Times New Roman" w:cs="Times New Roman"/>
                      <w:color w:val="333333"/>
                      <w:sz w:val="32"/>
                      <w:szCs w:val="32"/>
                    </w:rPr>
                    <w:t>обучающихся</w:t>
                  </w:r>
                  <w:proofErr w:type="gramEnd"/>
                  <w:r w:rsidRPr="00B77793">
                    <w:rPr>
                      <w:rFonts w:ascii="Times New Roman" w:eastAsia="Times New Roman" w:hAnsi="Times New Roman" w:cs="Times New Roman"/>
                      <w:color w:val="333333"/>
                      <w:sz w:val="32"/>
                      <w:szCs w:val="32"/>
                    </w:rPr>
                    <w:t>, освоивших основную образовательную программу начального общего образования:</w:t>
                  </w:r>
                </w:p>
                <w:p w:rsidR="00482E7B" w:rsidRPr="00B77793" w:rsidRDefault="00482E7B" w:rsidP="0016159C">
                  <w:pPr>
                    <w:spacing w:after="0" w:line="240" w:lineRule="auto"/>
                    <w:ind w:left="142"/>
                    <w:jc w:val="both"/>
                    <w:rPr>
                      <w:rFonts w:ascii="Times New Roman" w:eastAsia="Times New Roman" w:hAnsi="Times New Roman" w:cs="Times New Roman"/>
                      <w:sz w:val="32"/>
                      <w:szCs w:val="32"/>
                    </w:rPr>
                  </w:pPr>
                  <w:proofErr w:type="gramStart"/>
                  <w:r w:rsidRPr="00B77793"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32"/>
                      <w:szCs w:val="32"/>
                    </w:rPr>
                    <w:t>личностным</w:t>
                  </w:r>
                  <w:r w:rsidRPr="00B77793">
                    <w:rPr>
                      <w:rFonts w:ascii="Times New Roman" w:eastAsia="Times New Roman" w:hAnsi="Times New Roman" w:cs="Times New Roman"/>
                      <w:color w:val="333333"/>
                      <w:sz w:val="32"/>
                      <w:szCs w:val="32"/>
                    </w:rPr>
                    <w:t xml:space="preserve">, включающим готовность и способность обучающихся к саморазвитию, </w:t>
                  </w:r>
                  <w:proofErr w:type="spellStart"/>
                  <w:r w:rsidRPr="00B77793">
                    <w:rPr>
                      <w:rFonts w:ascii="Times New Roman" w:eastAsia="Times New Roman" w:hAnsi="Times New Roman" w:cs="Times New Roman"/>
                      <w:color w:val="333333"/>
                      <w:sz w:val="32"/>
                      <w:szCs w:val="32"/>
                    </w:rPr>
                    <w:t>сформированность</w:t>
                  </w:r>
                  <w:proofErr w:type="spellEnd"/>
                  <w:r w:rsidRPr="00B77793">
                    <w:rPr>
                      <w:rFonts w:ascii="Times New Roman" w:eastAsia="Times New Roman" w:hAnsi="Times New Roman" w:cs="Times New Roman"/>
                      <w:color w:val="333333"/>
                      <w:sz w:val="32"/>
                      <w:szCs w:val="32"/>
                    </w:rPr>
                    <w:t xml:space="preserve"> мотивации к обучению и познанию, ценностно-смысловые установки обучающихся, отражающие их индивидуально-личностные позиции, социальные компетенции, личностные качества; </w:t>
                  </w:r>
                  <w:proofErr w:type="spellStart"/>
                  <w:r w:rsidRPr="00B77793">
                    <w:rPr>
                      <w:rFonts w:ascii="Times New Roman" w:eastAsia="Times New Roman" w:hAnsi="Times New Roman" w:cs="Times New Roman"/>
                      <w:color w:val="333333"/>
                      <w:sz w:val="32"/>
                      <w:szCs w:val="32"/>
                    </w:rPr>
                    <w:t>сформированность</w:t>
                  </w:r>
                  <w:proofErr w:type="spellEnd"/>
                  <w:r w:rsidRPr="00B77793">
                    <w:rPr>
                      <w:rFonts w:ascii="Times New Roman" w:eastAsia="Times New Roman" w:hAnsi="Times New Roman" w:cs="Times New Roman"/>
                      <w:color w:val="333333"/>
                      <w:sz w:val="32"/>
                      <w:szCs w:val="32"/>
                    </w:rPr>
                    <w:t xml:space="preserve"> основ гражданской идентичности;</w:t>
                  </w:r>
                  <w:proofErr w:type="gramEnd"/>
                </w:p>
                <w:p w:rsidR="00482E7B" w:rsidRPr="00B77793" w:rsidRDefault="00482E7B" w:rsidP="0016159C">
                  <w:pPr>
                    <w:spacing w:after="0" w:line="240" w:lineRule="auto"/>
                    <w:ind w:left="142"/>
                    <w:jc w:val="both"/>
                    <w:rPr>
                      <w:rFonts w:ascii="Times New Roman" w:eastAsia="Times New Roman" w:hAnsi="Times New Roman" w:cs="Times New Roman"/>
                      <w:sz w:val="32"/>
                      <w:szCs w:val="32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noProof/>
                      <w:color w:val="333333"/>
                      <w:sz w:val="32"/>
                      <w:szCs w:val="32"/>
                    </w:rPr>
                    <w:drawing>
                      <wp:anchor distT="0" distB="0" distL="114300" distR="114300" simplePos="0" relativeHeight="251662336" behindDoc="0" locked="0" layoutInCell="1" allowOverlap="1">
                        <wp:simplePos x="0" y="0"/>
                        <wp:positionH relativeFrom="column">
                          <wp:posOffset>20955</wp:posOffset>
                        </wp:positionH>
                        <wp:positionV relativeFrom="paragraph">
                          <wp:posOffset>-2103120</wp:posOffset>
                        </wp:positionV>
                        <wp:extent cx="2540635" cy="3037840"/>
                        <wp:effectExtent l="19050" t="0" r="0" b="0"/>
                        <wp:wrapSquare wrapText="bothSides"/>
                        <wp:docPr id="5" name="Рисунок 10" descr="fgos_logo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fgos_logo.gif"/>
                                <pic:cNvPicPr/>
                              </pic:nvPicPr>
                              <pic:blipFill>
                                <a:blip r:embed="rId1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40635" cy="30378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anchor>
                    </w:drawing>
                  </w:r>
                  <w:proofErr w:type="spellStart"/>
                  <w:r w:rsidRPr="00B77793"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32"/>
                      <w:szCs w:val="32"/>
                    </w:rPr>
                    <w:t>метапредметным</w:t>
                  </w:r>
                  <w:proofErr w:type="spellEnd"/>
                  <w:r w:rsidRPr="00B77793">
                    <w:rPr>
                      <w:rFonts w:ascii="Times New Roman" w:eastAsia="Times New Roman" w:hAnsi="Times New Roman" w:cs="Times New Roman"/>
                      <w:color w:val="333333"/>
                      <w:sz w:val="32"/>
                      <w:szCs w:val="32"/>
                    </w:rPr>
                    <w:t xml:space="preserve">, </w:t>
                  </w:r>
                  <w:proofErr w:type="gramStart"/>
                  <w:r w:rsidRPr="00B77793">
                    <w:rPr>
                      <w:rFonts w:ascii="Times New Roman" w:eastAsia="Times New Roman" w:hAnsi="Times New Roman" w:cs="Times New Roman"/>
                      <w:color w:val="333333"/>
                      <w:sz w:val="32"/>
                      <w:szCs w:val="32"/>
                    </w:rPr>
                    <w:t>включающим</w:t>
                  </w:r>
                  <w:proofErr w:type="gramEnd"/>
                  <w:r w:rsidRPr="00B77793">
                    <w:rPr>
                      <w:rFonts w:ascii="Times New Roman" w:eastAsia="Times New Roman" w:hAnsi="Times New Roman" w:cs="Times New Roman"/>
                      <w:color w:val="333333"/>
                      <w:sz w:val="32"/>
                      <w:szCs w:val="32"/>
                    </w:rPr>
                    <w:t xml:space="preserve"> освоение обучающимися универсальные учебные действия (познавательные, регулятивные и коммуникативные), обеспечивающие овладение ключевыми компетенциями, составляющими основу умения учиться, и </w:t>
                  </w:r>
                  <w:proofErr w:type="spellStart"/>
                  <w:r w:rsidRPr="00B77793">
                    <w:rPr>
                      <w:rFonts w:ascii="Times New Roman" w:eastAsia="Times New Roman" w:hAnsi="Times New Roman" w:cs="Times New Roman"/>
                      <w:color w:val="333333"/>
                      <w:sz w:val="32"/>
                      <w:szCs w:val="32"/>
                    </w:rPr>
                    <w:t>межпредметными</w:t>
                  </w:r>
                  <w:proofErr w:type="spellEnd"/>
                  <w:r w:rsidRPr="00B77793">
                    <w:rPr>
                      <w:rFonts w:ascii="Times New Roman" w:eastAsia="Times New Roman" w:hAnsi="Times New Roman" w:cs="Times New Roman"/>
                      <w:color w:val="333333"/>
                      <w:sz w:val="32"/>
                      <w:szCs w:val="32"/>
                    </w:rPr>
                    <w:t xml:space="preserve"> понятиями.</w:t>
                  </w:r>
                </w:p>
                <w:p w:rsidR="00482E7B" w:rsidRPr="00B77793" w:rsidRDefault="00482E7B" w:rsidP="0016159C">
                  <w:pPr>
                    <w:spacing w:after="0" w:line="240" w:lineRule="auto"/>
                    <w:ind w:left="142"/>
                    <w:jc w:val="both"/>
                    <w:rPr>
                      <w:rFonts w:ascii="Times New Roman" w:eastAsia="Times New Roman" w:hAnsi="Times New Roman" w:cs="Times New Roman"/>
                      <w:sz w:val="32"/>
                      <w:szCs w:val="32"/>
                    </w:rPr>
                  </w:pPr>
                  <w:proofErr w:type="gramStart"/>
                  <w:r w:rsidRPr="00B77793"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32"/>
                      <w:szCs w:val="32"/>
                    </w:rPr>
                    <w:t>предметным</w:t>
                  </w:r>
                  <w:r w:rsidRPr="00B77793">
                    <w:rPr>
                      <w:rFonts w:ascii="Times New Roman" w:eastAsia="Times New Roman" w:hAnsi="Times New Roman" w:cs="Times New Roman"/>
                      <w:color w:val="333333"/>
                      <w:sz w:val="32"/>
                      <w:szCs w:val="32"/>
                    </w:rPr>
                    <w:t>, включающим освоенный обучающимися в ходе изучения учебного предмета опыт специфической для данной предметной области деятельности по получению нового знания, его преобразованию и применению, а также систему основополагающих элементов научного знания, лежащих в основе современной научной картины мира.</w:t>
                  </w:r>
                  <w:proofErr w:type="gramEnd"/>
                </w:p>
                <w:p w:rsidR="00482E7B" w:rsidRDefault="00482E7B" w:rsidP="0016159C">
                  <w:pPr>
                    <w:spacing w:after="0" w:line="240" w:lineRule="auto"/>
                    <w:ind w:left="142"/>
                    <w:jc w:val="both"/>
                    <w:rPr>
                      <w:rFonts w:ascii="Times New Roman" w:eastAsia="Times New Roman" w:hAnsi="Times New Roman" w:cs="Times New Roman"/>
                      <w:color w:val="333333"/>
                      <w:sz w:val="32"/>
                      <w:szCs w:val="32"/>
                    </w:rPr>
                  </w:pPr>
                  <w:r w:rsidRPr="00B77793">
                    <w:rPr>
                      <w:rFonts w:ascii="Times New Roman" w:eastAsia="Times New Roman" w:hAnsi="Times New Roman" w:cs="Times New Roman"/>
                      <w:color w:val="333333"/>
                      <w:sz w:val="32"/>
                      <w:szCs w:val="32"/>
                    </w:rPr>
                    <w:t xml:space="preserve">Предметные результаты сгруппированы по предметным областям, внутри которых указаны предметы. Они формулируются в терминах </w:t>
                  </w:r>
                  <w:r w:rsidRPr="00B77793"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32"/>
                      <w:szCs w:val="32"/>
                    </w:rPr>
                    <w:t>«выпускник научится…»</w:t>
                  </w:r>
                  <w:r w:rsidRPr="00B77793">
                    <w:rPr>
                      <w:rFonts w:ascii="Times New Roman" w:eastAsia="Times New Roman" w:hAnsi="Times New Roman" w:cs="Times New Roman"/>
                      <w:color w:val="333333"/>
                      <w:sz w:val="32"/>
                      <w:szCs w:val="32"/>
                    </w:rPr>
                    <w:t xml:space="preserve">, что является группой обязательных требований, и </w:t>
                  </w:r>
                  <w:r w:rsidRPr="00B77793"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32"/>
                      <w:szCs w:val="32"/>
                    </w:rPr>
                    <w:t>«выпускник получит возможность научиться …»</w:t>
                  </w:r>
                  <w:r w:rsidRPr="00B77793">
                    <w:rPr>
                      <w:rFonts w:ascii="Times New Roman" w:eastAsia="Times New Roman" w:hAnsi="Times New Roman" w:cs="Times New Roman"/>
                      <w:color w:val="333333"/>
                      <w:sz w:val="32"/>
                      <w:szCs w:val="32"/>
                    </w:rPr>
                    <w:t>, не достижение этих требований выпускником не может служить препятствием для перевода его на следующую ступень образования.</w:t>
                  </w:r>
                </w:p>
                <w:p w:rsidR="004F222C" w:rsidRDefault="004F222C" w:rsidP="0016159C">
                  <w:pPr>
                    <w:spacing w:after="0" w:line="240" w:lineRule="auto"/>
                    <w:ind w:left="142"/>
                    <w:jc w:val="both"/>
                    <w:rPr>
                      <w:rFonts w:ascii="Times New Roman" w:eastAsia="Times New Roman" w:hAnsi="Times New Roman" w:cs="Times New Roman"/>
                      <w:color w:val="333333"/>
                      <w:sz w:val="32"/>
                      <w:szCs w:val="32"/>
                    </w:rPr>
                  </w:pPr>
                </w:p>
                <w:p w:rsidR="004F222C" w:rsidRDefault="004F222C" w:rsidP="0016159C">
                  <w:pPr>
                    <w:spacing w:after="0" w:line="240" w:lineRule="auto"/>
                    <w:ind w:left="142"/>
                    <w:jc w:val="both"/>
                    <w:rPr>
                      <w:rFonts w:ascii="Times New Roman" w:eastAsia="Times New Roman" w:hAnsi="Times New Roman" w:cs="Times New Roman"/>
                      <w:color w:val="333333"/>
                      <w:sz w:val="32"/>
                      <w:szCs w:val="32"/>
                    </w:rPr>
                  </w:pPr>
                </w:p>
                <w:p w:rsidR="004F222C" w:rsidRDefault="004F222C" w:rsidP="0016159C">
                  <w:pPr>
                    <w:spacing w:after="0" w:line="240" w:lineRule="auto"/>
                    <w:ind w:left="142"/>
                    <w:jc w:val="both"/>
                    <w:rPr>
                      <w:rFonts w:ascii="Times New Roman" w:eastAsia="Times New Roman" w:hAnsi="Times New Roman" w:cs="Times New Roman"/>
                      <w:color w:val="333333"/>
                      <w:sz w:val="32"/>
                      <w:szCs w:val="32"/>
                    </w:rPr>
                  </w:pPr>
                </w:p>
                <w:p w:rsidR="004F222C" w:rsidRDefault="004F222C" w:rsidP="0016159C">
                  <w:pPr>
                    <w:spacing w:after="0" w:line="240" w:lineRule="auto"/>
                    <w:ind w:left="142"/>
                    <w:jc w:val="both"/>
                    <w:rPr>
                      <w:rFonts w:ascii="Times New Roman" w:eastAsia="Times New Roman" w:hAnsi="Times New Roman" w:cs="Times New Roman"/>
                      <w:color w:val="333333"/>
                      <w:sz w:val="32"/>
                      <w:szCs w:val="32"/>
                    </w:rPr>
                  </w:pPr>
                </w:p>
                <w:p w:rsidR="00482E7B" w:rsidRPr="004F222C" w:rsidRDefault="00482E7B" w:rsidP="0016159C">
                  <w:pPr>
                    <w:spacing w:after="0" w:line="240" w:lineRule="auto"/>
                    <w:ind w:left="142"/>
                    <w:jc w:val="center"/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</w:pPr>
                  <w:r w:rsidRPr="00013085">
                    <w:rPr>
                      <w:rFonts w:ascii="Times New Roman" w:eastAsia="Times New Roman" w:hAnsi="Times New Roman" w:cs="Times New Roman"/>
                      <w:b/>
                      <w:noProof/>
                      <w:color w:val="0070C0"/>
                      <w:sz w:val="44"/>
                      <w:szCs w:val="44"/>
                    </w:rPr>
                    <w:drawing>
                      <wp:anchor distT="0" distB="0" distL="114300" distR="114300" simplePos="0" relativeHeight="251663360" behindDoc="0" locked="0" layoutInCell="1" allowOverlap="1">
                        <wp:simplePos x="0" y="0"/>
                        <wp:positionH relativeFrom="column">
                          <wp:posOffset>19050</wp:posOffset>
                        </wp:positionH>
                        <wp:positionV relativeFrom="paragraph">
                          <wp:posOffset>95250</wp:posOffset>
                        </wp:positionV>
                        <wp:extent cx="2936240" cy="2657475"/>
                        <wp:effectExtent l="19050" t="0" r="0" b="0"/>
                        <wp:wrapSquare wrapText="bothSides"/>
                        <wp:docPr id="6" name="Рисунок 1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2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936240" cy="2657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anchor>
                    </w:drawing>
                  </w:r>
                  <w:r w:rsidRPr="00013085">
                    <w:rPr>
                      <w:rFonts w:ascii="Times New Roman" w:eastAsia="Times New Roman" w:hAnsi="Times New Roman" w:cs="Times New Roman"/>
                      <w:b/>
                      <w:color w:val="0070C0"/>
                      <w:sz w:val="44"/>
                      <w:szCs w:val="44"/>
                    </w:rPr>
                    <w:t xml:space="preserve">Что такое внеурочная деятельность, </w:t>
                  </w:r>
                  <w:r w:rsidR="007F0A2A">
                    <w:rPr>
                      <w:rFonts w:ascii="Times New Roman" w:eastAsia="Times New Roman" w:hAnsi="Times New Roman" w:cs="Times New Roman"/>
                      <w:b/>
                      <w:color w:val="0070C0"/>
                      <w:sz w:val="44"/>
                      <w:szCs w:val="44"/>
                    </w:rPr>
                    <w:t xml:space="preserve">                   </w:t>
                  </w:r>
                  <w:r w:rsidRPr="00013085">
                    <w:rPr>
                      <w:rFonts w:ascii="Times New Roman" w:eastAsia="Times New Roman" w:hAnsi="Times New Roman" w:cs="Times New Roman"/>
                      <w:b/>
                      <w:color w:val="0070C0"/>
                      <w:sz w:val="44"/>
                      <w:szCs w:val="44"/>
                    </w:rPr>
                    <w:t>каковы ее особенности?</w:t>
                  </w:r>
                </w:p>
                <w:p w:rsidR="00482E7B" w:rsidRDefault="00482E7B" w:rsidP="0016159C">
                  <w:pPr>
                    <w:spacing w:after="0" w:line="240" w:lineRule="auto"/>
                    <w:ind w:left="142"/>
                    <w:jc w:val="both"/>
                    <w:rPr>
                      <w:rFonts w:ascii="Times New Roman" w:eastAsia="Times New Roman" w:hAnsi="Times New Roman" w:cs="Times New Roman"/>
                      <w:color w:val="333333"/>
                      <w:sz w:val="32"/>
                      <w:szCs w:val="32"/>
                    </w:rPr>
                  </w:pPr>
                  <w:r w:rsidRPr="004C16A9">
                    <w:rPr>
                      <w:rFonts w:ascii="Times New Roman" w:eastAsia="Times New Roman" w:hAnsi="Times New Roman" w:cs="Times New Roman"/>
                      <w:color w:val="333333"/>
                      <w:sz w:val="32"/>
                      <w:szCs w:val="32"/>
                    </w:rPr>
                    <w:t xml:space="preserve">         </w:t>
                  </w:r>
                </w:p>
                <w:p w:rsidR="00482E7B" w:rsidRPr="00482E7B" w:rsidRDefault="007F0A2A" w:rsidP="0016159C">
                  <w:pPr>
                    <w:spacing w:after="0" w:line="240" w:lineRule="auto"/>
                    <w:ind w:left="142"/>
                    <w:jc w:val="both"/>
                    <w:rPr>
                      <w:rFonts w:ascii="Times New Roman" w:eastAsia="Times New Roman" w:hAnsi="Times New Roman" w:cs="Times New Roman"/>
                      <w:sz w:val="36"/>
                      <w:szCs w:val="36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</w:rPr>
                    <w:t xml:space="preserve">         </w:t>
                  </w:r>
                  <w:r w:rsidR="00482E7B" w:rsidRPr="00482E7B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</w:rPr>
                    <w:t xml:space="preserve">Стандарт предполагает реализацию в образовательном учреждении как урочной, так и внеурочной деятельности. Внеурочная деятельность организуется по направлениям развития личности (спортивно-оздоровительное, духовно-нравственное, социальное, </w:t>
                  </w:r>
                  <w:proofErr w:type="spellStart"/>
                  <w:r w:rsidR="00482E7B" w:rsidRPr="00482E7B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</w:rPr>
                    <w:t>общеинтеллектуальное</w:t>
                  </w:r>
                  <w:proofErr w:type="spellEnd"/>
                  <w:r w:rsidR="00482E7B" w:rsidRPr="00482E7B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</w:rPr>
                    <w:t xml:space="preserve">, общекультурное). Каждый ученик обязан посещать не менее </w:t>
                  </w:r>
                  <w:r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</w:rPr>
                    <w:t>3</w:t>
                  </w:r>
                  <w:r w:rsidR="00482E7B" w:rsidRPr="00482E7B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</w:rPr>
                    <w:t>-х занятий внеурочной деятельности  в неделю и выбрать не менее 3-х направлений развития личности.</w:t>
                  </w:r>
                </w:p>
                <w:p w:rsidR="00482E7B" w:rsidRPr="00482E7B" w:rsidRDefault="00482E7B" w:rsidP="0016159C">
                  <w:pPr>
                    <w:spacing w:after="0" w:line="240" w:lineRule="auto"/>
                    <w:ind w:left="142"/>
                    <w:jc w:val="both"/>
                    <w:rPr>
                      <w:rFonts w:ascii="Times New Roman" w:eastAsia="Times New Roman" w:hAnsi="Times New Roman" w:cs="Times New Roman"/>
                      <w:sz w:val="36"/>
                      <w:szCs w:val="36"/>
                    </w:rPr>
                  </w:pPr>
                  <w:r w:rsidRPr="00482E7B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</w:rPr>
                    <w:t xml:space="preserve">         Содержание занятий должно формироваться с учетом пожеланий обучающихся и их родителей (законных представителей).</w:t>
                  </w:r>
                </w:p>
                <w:p w:rsidR="00482E7B" w:rsidRPr="00482E7B" w:rsidRDefault="00482E7B" w:rsidP="0016159C">
                  <w:pPr>
                    <w:spacing w:after="0" w:line="240" w:lineRule="auto"/>
                    <w:ind w:left="142"/>
                    <w:jc w:val="both"/>
                    <w:rPr>
                      <w:rFonts w:ascii="Times New Roman" w:eastAsia="Times New Roman" w:hAnsi="Times New Roman" w:cs="Times New Roman"/>
                      <w:sz w:val="36"/>
                      <w:szCs w:val="36"/>
                    </w:rPr>
                  </w:pPr>
                  <w:r w:rsidRPr="00482E7B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</w:rPr>
                    <w:t xml:space="preserve">         </w:t>
                  </w:r>
                  <w:proofErr w:type="gramStart"/>
                  <w:r w:rsidRPr="00482E7B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</w:rPr>
                    <w:t>Во внеурочную деятельность могут входить: для детей различных категорий, экскурсии, кружки, секции, круглые столы, конференции, диспуты, школьные научные общества, олимпиады, соревнования, поисковые и научные исследования и т.д.</w:t>
                  </w:r>
                  <w:proofErr w:type="gramEnd"/>
                </w:p>
                <w:p w:rsidR="00482E7B" w:rsidRPr="00482E7B" w:rsidRDefault="00482E7B" w:rsidP="0016159C">
                  <w:pPr>
                    <w:spacing w:after="0" w:line="240" w:lineRule="auto"/>
                    <w:ind w:left="142"/>
                    <w:jc w:val="both"/>
                    <w:rPr>
                      <w:rFonts w:ascii="Times New Roman" w:eastAsia="Times New Roman" w:hAnsi="Times New Roman" w:cs="Times New Roman"/>
                      <w:sz w:val="36"/>
                      <w:szCs w:val="36"/>
                    </w:rPr>
                  </w:pPr>
                  <w:r w:rsidRPr="00482E7B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</w:rPr>
                    <w:t xml:space="preserve">         Содержание внеурочной деятельности должно быть отражено в основной образовательной программе образовательного учреждения.</w:t>
                  </w:r>
                </w:p>
                <w:p w:rsidR="00482E7B" w:rsidRPr="00482E7B" w:rsidRDefault="00482E7B" w:rsidP="0016159C">
                  <w:pPr>
                    <w:spacing w:after="0" w:line="240" w:lineRule="auto"/>
                    <w:ind w:left="142"/>
                    <w:jc w:val="both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</w:rPr>
                  </w:pPr>
                  <w:r w:rsidRPr="00482E7B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</w:rPr>
                    <w:t xml:space="preserve">         Время, отведенное на внеурочную деятельность не входит в предельно допустимую нагрузку </w:t>
                  </w:r>
                  <w:proofErr w:type="gramStart"/>
                  <w:r w:rsidRPr="00482E7B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</w:rPr>
                    <w:t>обучающихся</w:t>
                  </w:r>
                  <w:proofErr w:type="gramEnd"/>
                  <w:r w:rsidRPr="00482E7B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</w:rPr>
                    <w:t xml:space="preserve">. Чередование урочной и внеурочной деятельности определяется образовательным учреждением и согласуется с родителями </w:t>
                  </w:r>
                  <w:proofErr w:type="gramStart"/>
                  <w:r w:rsidRPr="00482E7B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</w:rPr>
                    <w:t>обучающихся</w:t>
                  </w:r>
                  <w:proofErr w:type="gramEnd"/>
                  <w:r w:rsidRPr="00482E7B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</w:rPr>
                    <w:t>.</w:t>
                  </w:r>
                </w:p>
                <w:p w:rsidR="00482E7B" w:rsidRDefault="00482E7B" w:rsidP="0016159C">
                  <w:pPr>
                    <w:spacing w:after="0" w:line="240" w:lineRule="auto"/>
                    <w:ind w:left="142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36"/>
                      <w:szCs w:val="36"/>
                    </w:rPr>
                  </w:pPr>
                </w:p>
                <w:p w:rsidR="00482E7B" w:rsidRDefault="00482E7B" w:rsidP="0016159C">
                  <w:pPr>
                    <w:spacing w:after="0" w:line="240" w:lineRule="auto"/>
                    <w:ind w:left="142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FF0000"/>
                      <w:sz w:val="36"/>
                      <w:szCs w:val="36"/>
                    </w:rPr>
                  </w:pPr>
                </w:p>
                <w:p w:rsidR="00482E7B" w:rsidRDefault="00482E7B" w:rsidP="0016159C">
                  <w:pPr>
                    <w:spacing w:after="0" w:line="240" w:lineRule="auto"/>
                    <w:ind w:left="142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FF0000"/>
                      <w:sz w:val="36"/>
                      <w:szCs w:val="36"/>
                    </w:rPr>
                  </w:pPr>
                </w:p>
                <w:p w:rsidR="00482E7B" w:rsidRPr="00013085" w:rsidRDefault="00482E7B" w:rsidP="0016159C">
                  <w:pPr>
                    <w:spacing w:after="0" w:line="240" w:lineRule="auto"/>
                    <w:ind w:left="142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70C0"/>
                      <w:sz w:val="44"/>
                      <w:szCs w:val="44"/>
                    </w:rPr>
                  </w:pPr>
                  <w:r w:rsidRPr="00013085">
                    <w:rPr>
                      <w:rFonts w:ascii="Times New Roman" w:eastAsia="Times New Roman" w:hAnsi="Times New Roman" w:cs="Times New Roman"/>
                      <w:b/>
                      <w:color w:val="0070C0"/>
                      <w:sz w:val="44"/>
                      <w:szCs w:val="44"/>
                    </w:rPr>
                    <w:lastRenderedPageBreak/>
                    <w:t>Продолжительность  уроков в начальной школе:</w:t>
                  </w:r>
                </w:p>
                <w:p w:rsidR="00482E7B" w:rsidRPr="00013085" w:rsidRDefault="00482E7B" w:rsidP="0016159C">
                  <w:pPr>
                    <w:spacing w:after="0" w:line="240" w:lineRule="auto"/>
                    <w:ind w:left="142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70C0"/>
                      <w:sz w:val="36"/>
                      <w:szCs w:val="36"/>
                    </w:rPr>
                  </w:pPr>
                </w:p>
                <w:p w:rsidR="00482E7B" w:rsidRPr="00482E7B" w:rsidRDefault="00482E7B" w:rsidP="0016159C">
                  <w:pPr>
                    <w:numPr>
                      <w:ilvl w:val="0"/>
                      <w:numId w:val="2"/>
                    </w:numPr>
                    <w:spacing w:after="0" w:line="240" w:lineRule="auto"/>
                    <w:ind w:left="142"/>
                    <w:jc w:val="both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</w:rPr>
                  </w:pPr>
                  <w:r w:rsidRPr="00B77793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</w:rPr>
                    <w:t xml:space="preserve">              </w:t>
                  </w:r>
                  <w:proofErr w:type="gramStart"/>
                  <w:r w:rsidRPr="00482E7B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</w:rPr>
                    <w:t>в 1 классе-</w:t>
                  </w:r>
                  <w:r w:rsidRPr="00482E7B">
                    <w:rPr>
                      <w:rFonts w:ascii="Times New Roman" w:eastAsia="Times New Roman" w:hAnsi="Times New Roman" w:cs="Times New Roman"/>
                      <w:sz w:val="36"/>
                      <w:szCs w:val="36"/>
                    </w:rPr>
                    <w:t>использование «ступенчатого» реж</w:t>
                  </w:r>
                  <w:r w:rsidRPr="00482E7B">
                    <w:rPr>
                      <w:rFonts w:ascii="Times New Roman" w:hAnsi="Times New Roman"/>
                      <w:sz w:val="36"/>
                      <w:szCs w:val="36"/>
                    </w:rPr>
                    <w:t xml:space="preserve">има обучения в первом полугодии: </w:t>
                  </w:r>
                  <w:r w:rsidRPr="00482E7B">
                    <w:rPr>
                      <w:rFonts w:ascii="Times New Roman" w:eastAsia="Times New Roman" w:hAnsi="Times New Roman" w:cs="Times New Roman"/>
                      <w:sz w:val="36"/>
                      <w:szCs w:val="36"/>
                    </w:rPr>
                    <w:t>в сентябре, октябре -  по 3 урока в день по 35 минут каждый, в ноябре-декабре – по 4 урока по 35 минут каждый; январь – май – по 4-5 уроков  по 4</w:t>
                  </w:r>
                  <w:r w:rsidRPr="00482E7B">
                    <w:rPr>
                      <w:rFonts w:ascii="Times New Roman" w:hAnsi="Times New Roman"/>
                      <w:sz w:val="36"/>
                      <w:szCs w:val="36"/>
                    </w:rPr>
                    <w:t>5</w:t>
                  </w:r>
                  <w:r w:rsidRPr="00482E7B">
                    <w:rPr>
                      <w:rFonts w:ascii="Times New Roman" w:eastAsia="Times New Roman" w:hAnsi="Times New Roman" w:cs="Times New Roman"/>
                      <w:sz w:val="36"/>
                      <w:szCs w:val="36"/>
                    </w:rPr>
                    <w:t xml:space="preserve"> минут каждый</w:t>
                  </w:r>
                  <w:r w:rsidRPr="00482E7B">
                    <w:rPr>
                      <w:rFonts w:ascii="Times New Roman" w:hAnsi="Times New Roman"/>
                      <w:sz w:val="36"/>
                      <w:szCs w:val="36"/>
                    </w:rPr>
                    <w:t xml:space="preserve"> </w:t>
                  </w:r>
                  <w:r w:rsidRPr="00482E7B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</w:rPr>
                    <w:t xml:space="preserve"> </w:t>
                  </w:r>
                  <w:proofErr w:type="gramEnd"/>
                </w:p>
                <w:p w:rsidR="00482E7B" w:rsidRPr="00482E7B" w:rsidRDefault="00482E7B" w:rsidP="0016159C">
                  <w:pPr>
                    <w:numPr>
                      <w:ilvl w:val="0"/>
                      <w:numId w:val="2"/>
                    </w:numPr>
                    <w:spacing w:after="0" w:line="240" w:lineRule="auto"/>
                    <w:ind w:left="142"/>
                    <w:jc w:val="both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</w:rPr>
                  </w:pPr>
                  <w:r w:rsidRPr="00482E7B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</w:rPr>
                    <w:t xml:space="preserve">              во 2-4 классах – 40 минут</w:t>
                  </w:r>
                </w:p>
                <w:p w:rsidR="00482E7B" w:rsidRPr="007F0A2A" w:rsidRDefault="00482E7B" w:rsidP="0016159C">
                  <w:pPr>
                    <w:spacing w:after="0" w:line="240" w:lineRule="auto"/>
                    <w:ind w:left="142"/>
                    <w:jc w:val="both"/>
                    <w:rPr>
                      <w:rFonts w:ascii="Times New Roman" w:eastAsia="Times New Roman" w:hAnsi="Times New Roman" w:cs="Times New Roman"/>
                      <w:b/>
                      <w:color w:val="0070C0"/>
                      <w:sz w:val="36"/>
                      <w:szCs w:val="36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36"/>
                      <w:szCs w:val="36"/>
                    </w:rPr>
                    <w:t xml:space="preserve">                                     </w:t>
                  </w:r>
                  <w:r w:rsidRPr="007F0A2A">
                    <w:rPr>
                      <w:rFonts w:ascii="Times New Roman" w:eastAsia="Times New Roman" w:hAnsi="Times New Roman" w:cs="Times New Roman"/>
                      <w:b/>
                      <w:color w:val="0070C0"/>
                      <w:sz w:val="36"/>
                      <w:szCs w:val="36"/>
                    </w:rPr>
                    <w:t>Продолжительность учебного года:</w:t>
                  </w:r>
                </w:p>
                <w:p w:rsidR="00482E7B" w:rsidRDefault="00482E7B" w:rsidP="0016159C">
                  <w:pPr>
                    <w:numPr>
                      <w:ilvl w:val="0"/>
                      <w:numId w:val="3"/>
                    </w:numPr>
                    <w:spacing w:after="0" w:line="240" w:lineRule="auto"/>
                    <w:ind w:left="142"/>
                    <w:jc w:val="both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</w:rPr>
                  </w:pPr>
                  <w:r w:rsidRPr="00482E7B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</w:rPr>
                    <w:t xml:space="preserve">              в 1 классе – 33 учебные недели;              </w:t>
                  </w:r>
                </w:p>
                <w:p w:rsidR="00482E7B" w:rsidRPr="00482E7B" w:rsidRDefault="00482E7B" w:rsidP="0016159C">
                  <w:pPr>
                    <w:numPr>
                      <w:ilvl w:val="0"/>
                      <w:numId w:val="3"/>
                    </w:numPr>
                    <w:spacing w:after="0" w:line="240" w:lineRule="auto"/>
                    <w:ind w:left="142"/>
                    <w:jc w:val="both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</w:rPr>
                    <w:t xml:space="preserve">              </w:t>
                  </w:r>
                  <w:r w:rsidRPr="00482E7B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</w:rPr>
                    <w:t>во 2-4 классах – 34 учебные недели.</w:t>
                  </w:r>
                </w:p>
                <w:p w:rsidR="00482E7B" w:rsidRPr="00482E7B" w:rsidRDefault="00482E7B" w:rsidP="0016159C">
                  <w:pPr>
                    <w:numPr>
                      <w:ilvl w:val="0"/>
                      <w:numId w:val="3"/>
                    </w:numPr>
                    <w:spacing w:after="0" w:line="240" w:lineRule="auto"/>
                    <w:ind w:left="142"/>
                    <w:jc w:val="both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</w:rPr>
                  </w:pPr>
                  <w:r w:rsidRPr="007F0A2A">
                    <w:rPr>
                      <w:rFonts w:ascii="Times New Roman" w:eastAsia="Times New Roman" w:hAnsi="Times New Roman" w:cs="Times New Roman"/>
                      <w:b/>
                      <w:noProof/>
                      <w:color w:val="0070C0"/>
                      <w:sz w:val="36"/>
                      <w:szCs w:val="36"/>
                    </w:rPr>
                    <w:drawing>
                      <wp:anchor distT="0" distB="0" distL="114300" distR="114300" simplePos="0" relativeHeight="251664384" behindDoc="0" locked="0" layoutInCell="1" allowOverlap="1">
                        <wp:simplePos x="0" y="0"/>
                        <wp:positionH relativeFrom="column">
                          <wp:posOffset>19050</wp:posOffset>
                        </wp:positionH>
                        <wp:positionV relativeFrom="paragraph">
                          <wp:posOffset>-2363470</wp:posOffset>
                        </wp:positionV>
                        <wp:extent cx="2446020" cy="2658110"/>
                        <wp:effectExtent l="19050" t="0" r="0" b="0"/>
                        <wp:wrapThrough wrapText="bothSides">
                          <wp:wrapPolygon edited="0">
                            <wp:start x="-168" y="0"/>
                            <wp:lineTo x="-168" y="21517"/>
                            <wp:lineTo x="21533" y="21517"/>
                            <wp:lineTo x="21533" y="0"/>
                            <wp:lineTo x="-168" y="0"/>
                          </wp:wrapPolygon>
                        </wp:wrapThrough>
                        <wp:docPr id="8" name="Рисунок 15" descr="medium_logotip_soobschestva_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medium_logotip_soobschestva_.jpg"/>
                                <pic:cNvPicPr/>
                              </pic:nvPicPr>
                              <pic:blipFill>
                                <a:blip r:embed="rId2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446020" cy="265811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anchor>
                    </w:drawing>
                  </w:r>
                  <w:r w:rsidRPr="007F0A2A">
                    <w:rPr>
                      <w:rFonts w:ascii="Times New Roman" w:eastAsia="Times New Roman" w:hAnsi="Times New Roman" w:cs="Times New Roman"/>
                      <w:b/>
                      <w:color w:val="0070C0"/>
                      <w:sz w:val="36"/>
                      <w:szCs w:val="36"/>
                    </w:rPr>
                    <w:t>Продолжительность учебной недели</w:t>
                  </w:r>
                  <w:r w:rsidRPr="007F0A2A">
                    <w:rPr>
                      <w:rFonts w:ascii="Times New Roman" w:eastAsia="Times New Roman" w:hAnsi="Times New Roman" w:cs="Times New Roman"/>
                      <w:color w:val="0070C0"/>
                      <w:sz w:val="36"/>
                      <w:szCs w:val="36"/>
                    </w:rPr>
                    <w:t>-</w:t>
                  </w:r>
                  <w:r w:rsidRPr="00482E7B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</w:rPr>
                    <w:t xml:space="preserve"> 5 дней</w:t>
                  </w:r>
                </w:p>
                <w:p w:rsidR="00482E7B" w:rsidRPr="00482E7B" w:rsidRDefault="00482E7B" w:rsidP="0016159C">
                  <w:pPr>
                    <w:spacing w:after="0" w:line="240" w:lineRule="auto"/>
                    <w:ind w:left="142"/>
                    <w:jc w:val="both"/>
                    <w:rPr>
                      <w:rFonts w:ascii="Times New Roman" w:eastAsia="Times New Roman" w:hAnsi="Times New Roman" w:cs="Times New Roman"/>
                      <w:sz w:val="36"/>
                      <w:szCs w:val="36"/>
                    </w:rPr>
                  </w:pPr>
                  <w:r w:rsidRPr="007F0A2A">
                    <w:rPr>
                      <w:rFonts w:ascii="Times New Roman" w:eastAsia="Times New Roman" w:hAnsi="Times New Roman" w:cs="Times New Roman"/>
                      <w:b/>
                      <w:color w:val="0070C0"/>
                      <w:sz w:val="36"/>
                      <w:szCs w:val="36"/>
                    </w:rPr>
                    <w:t>Продолжительность каникул</w:t>
                  </w:r>
                  <w:r w:rsidRPr="00482E7B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</w:rPr>
                    <w:t xml:space="preserve"> в течение учебного года не менее 30 календарных дней. В первых классах устанавливаются дополнительные недельные каникулы (в феврале).</w:t>
                  </w:r>
                </w:p>
                <w:p w:rsidR="00482E7B" w:rsidRDefault="00482E7B" w:rsidP="0016159C">
                  <w:pPr>
                    <w:spacing w:after="0" w:line="240" w:lineRule="auto"/>
                    <w:ind w:left="142"/>
                    <w:jc w:val="both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</w:rPr>
                    <w:t xml:space="preserve">          </w:t>
                  </w:r>
                </w:p>
                <w:p w:rsidR="00482E7B" w:rsidRPr="00482E7B" w:rsidRDefault="00482E7B" w:rsidP="0016159C">
                  <w:pPr>
                    <w:spacing w:after="0" w:line="240" w:lineRule="auto"/>
                    <w:ind w:left="142"/>
                    <w:jc w:val="both"/>
                    <w:rPr>
                      <w:rFonts w:ascii="Times New Roman" w:eastAsia="Times New Roman" w:hAnsi="Times New Roman" w:cs="Times New Roman"/>
                      <w:sz w:val="36"/>
                      <w:szCs w:val="36"/>
                    </w:rPr>
                  </w:pPr>
                  <w:r w:rsidRPr="00482E7B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</w:rPr>
                    <w:t>Общий объем нагрузки и объем аудиторной нагрузки для учащихся определяется учебным планом образовательного учреждения, который предусматривает:</w:t>
                  </w:r>
                </w:p>
                <w:p w:rsidR="00482E7B" w:rsidRPr="00482E7B" w:rsidRDefault="00482E7B" w:rsidP="0016159C">
                  <w:pPr>
                    <w:numPr>
                      <w:ilvl w:val="0"/>
                      <w:numId w:val="4"/>
                    </w:numPr>
                    <w:spacing w:after="0" w:line="240" w:lineRule="auto"/>
                    <w:ind w:left="142"/>
                    <w:jc w:val="both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</w:rPr>
                  </w:pPr>
                  <w:r w:rsidRPr="00482E7B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</w:rPr>
                    <w:t xml:space="preserve">           в 1 классе </w:t>
                  </w:r>
                  <w:proofErr w:type="gramStart"/>
                  <w:r w:rsidRPr="00482E7B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</w:rPr>
                    <w:t>-о</w:t>
                  </w:r>
                  <w:proofErr w:type="gramEnd"/>
                  <w:r w:rsidRPr="00482E7B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</w:rPr>
                    <w:t>бязательные учебные занятия, объемом 21 час  в неделю;</w:t>
                  </w:r>
                </w:p>
                <w:p w:rsidR="00482E7B" w:rsidRPr="00482E7B" w:rsidRDefault="00482E7B" w:rsidP="0016159C">
                  <w:pPr>
                    <w:numPr>
                      <w:ilvl w:val="0"/>
                      <w:numId w:val="4"/>
                    </w:numPr>
                    <w:spacing w:after="0" w:line="240" w:lineRule="auto"/>
                    <w:ind w:left="142"/>
                    <w:jc w:val="both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</w:rPr>
                  </w:pPr>
                  <w:r w:rsidRPr="00482E7B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</w:rPr>
                    <w:t xml:space="preserve">           во2-4 класса</w:t>
                  </w:r>
                  <w:proofErr w:type="gramStart"/>
                  <w:r w:rsidRPr="00482E7B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</w:rPr>
                    <w:t>х-</w:t>
                  </w:r>
                  <w:proofErr w:type="gramEnd"/>
                  <w:r w:rsidRPr="00482E7B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</w:rPr>
                    <w:t xml:space="preserve"> обязательные учебные занятия, объемом 23часа  в неделю;</w:t>
                  </w:r>
                </w:p>
                <w:p w:rsidR="00482E7B" w:rsidRPr="00B77793" w:rsidRDefault="00482E7B" w:rsidP="0016159C">
                  <w:pPr>
                    <w:numPr>
                      <w:ilvl w:val="0"/>
                      <w:numId w:val="4"/>
                    </w:numPr>
                    <w:spacing w:after="0" w:line="240" w:lineRule="auto"/>
                    <w:ind w:left="142"/>
                    <w:jc w:val="both"/>
                    <w:rPr>
                      <w:rFonts w:ascii="Times New Roman" w:eastAsia="Times New Roman" w:hAnsi="Times New Roman" w:cs="Times New Roman"/>
                      <w:color w:val="333333"/>
                      <w:sz w:val="32"/>
                      <w:szCs w:val="32"/>
                    </w:rPr>
                  </w:pPr>
                  <w:r w:rsidRPr="00482E7B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</w:rPr>
                    <w:t xml:space="preserve">           внеурочная деятельность младших школьников (1 классы) - 10 часов в неделю.</w:t>
                  </w:r>
                </w:p>
              </w:tc>
            </w:tr>
            <w:tr w:rsidR="00482E7B" w:rsidRPr="00B77793" w:rsidTr="00482E7B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482E7B" w:rsidRPr="00B77793" w:rsidRDefault="00482E7B" w:rsidP="0016159C">
                  <w:pPr>
                    <w:spacing w:after="0" w:line="240" w:lineRule="auto"/>
                    <w:ind w:left="142"/>
                    <w:jc w:val="both"/>
                    <w:rPr>
                      <w:rFonts w:ascii="Times New Roman" w:eastAsia="Times New Roman" w:hAnsi="Times New Roman" w:cs="Times New Roman"/>
                      <w:sz w:val="32"/>
                      <w:szCs w:val="32"/>
                    </w:rPr>
                  </w:pPr>
                </w:p>
              </w:tc>
            </w:tr>
          </w:tbl>
          <w:p w:rsidR="00482E7B" w:rsidRDefault="00482E7B"/>
          <w:tbl>
            <w:tblPr>
              <w:tblW w:w="0" w:type="auto"/>
              <w:tblCellMar>
                <w:left w:w="0" w:type="dxa"/>
                <w:right w:w="0" w:type="dxa"/>
              </w:tblCellMar>
              <w:tblLook w:val="04A0"/>
            </w:tblPr>
            <w:tblGrid>
              <w:gridCol w:w="193"/>
            </w:tblGrid>
            <w:tr w:rsidR="00C5561E" w:rsidRPr="00B77793"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187" w:type="dxa"/>
                  </w:tcMar>
                  <w:vAlign w:val="center"/>
                  <w:hideMark/>
                </w:tcPr>
                <w:p w:rsidR="00C5561E" w:rsidRPr="00B77793" w:rsidRDefault="00C5561E" w:rsidP="0092460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32"/>
                      <w:szCs w:val="32"/>
                    </w:rPr>
                  </w:pPr>
                </w:p>
              </w:tc>
            </w:tr>
            <w:tr w:rsidR="00C5561E" w:rsidRPr="00B77793">
              <w:tc>
                <w:tcPr>
                  <w:tcW w:w="0" w:type="auto"/>
                  <w:hideMark/>
                </w:tcPr>
                <w:p w:rsidR="00F37D99" w:rsidRPr="00B77793" w:rsidRDefault="00F37D99" w:rsidP="00620650">
                  <w:pPr>
                    <w:spacing w:after="0" w:line="240" w:lineRule="auto"/>
                    <w:ind w:left="142"/>
                    <w:jc w:val="both"/>
                    <w:rPr>
                      <w:rFonts w:ascii="Times New Roman" w:hAnsi="Times New Roman" w:cs="Times New Roman"/>
                    </w:rPr>
                  </w:pPr>
                </w:p>
                <w:p w:rsidR="00C5561E" w:rsidRPr="00620650" w:rsidRDefault="004C16A9" w:rsidP="00482E7B">
                  <w:pPr>
                    <w:spacing w:after="0" w:line="240" w:lineRule="auto"/>
                    <w:ind w:left="14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32"/>
                      <w:szCs w:val="32"/>
                    </w:rPr>
                    <w:t xml:space="preserve">                                                                                       </w:t>
                  </w:r>
                  <w:r w:rsidR="00620650">
                    <w:rPr>
                      <w:rFonts w:ascii="Times New Roman" w:eastAsia="Times New Roman" w:hAnsi="Times New Roman" w:cs="Times New Roman"/>
                      <w:sz w:val="32"/>
                      <w:szCs w:val="32"/>
                    </w:rPr>
                    <w:t xml:space="preserve">                                        </w:t>
                  </w:r>
                  <w:r w:rsidR="00482E7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62065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</w:tr>
          </w:tbl>
          <w:p w:rsidR="00C5561E" w:rsidRPr="00B77793" w:rsidRDefault="00C5561E" w:rsidP="00620650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</w:tr>
      <w:tr w:rsidR="00C5561E" w:rsidRPr="00B77793" w:rsidTr="00250B0A">
        <w:tc>
          <w:tcPr>
            <w:tcW w:w="5000" w:type="pct"/>
            <w:vAlign w:val="center"/>
            <w:hideMark/>
          </w:tcPr>
          <w:p w:rsidR="00C5561E" w:rsidRPr="00B77793" w:rsidRDefault="00C5561E" w:rsidP="00620650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</w:tr>
    </w:tbl>
    <w:p w:rsidR="00B3203D" w:rsidRPr="00A26645" w:rsidRDefault="004C16A9" w:rsidP="00620650">
      <w:pPr>
        <w:widowControl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</w:p>
    <w:p w:rsidR="00D91833" w:rsidRPr="00B77793" w:rsidRDefault="00D91833" w:rsidP="00620650">
      <w:pPr>
        <w:spacing w:after="0" w:line="240" w:lineRule="auto"/>
        <w:ind w:left="142"/>
        <w:jc w:val="both"/>
        <w:rPr>
          <w:rFonts w:ascii="Times New Roman" w:hAnsi="Times New Roman" w:cs="Times New Roman"/>
        </w:rPr>
      </w:pPr>
    </w:p>
    <w:sectPr w:rsidR="00D91833" w:rsidRPr="00B77793" w:rsidSect="00620650">
      <w:pgSz w:w="16838" w:h="11906" w:orient="landscape"/>
      <w:pgMar w:top="720" w:right="720" w:bottom="720" w:left="720" w:header="708" w:footer="708" w:gutter="0"/>
      <w:pgBorders w:offsetFrom="page">
        <w:top w:val="flowersTiny" w:sz="18" w:space="24" w:color="auto"/>
        <w:left w:val="flowersTiny" w:sz="18" w:space="24" w:color="auto"/>
        <w:bottom w:val="flowersTiny" w:sz="18" w:space="24" w:color="auto"/>
        <w:right w:val="flowersTiny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1E4E41"/>
    <w:multiLevelType w:val="multilevel"/>
    <w:tmpl w:val="14B26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7DC14FC"/>
    <w:multiLevelType w:val="multilevel"/>
    <w:tmpl w:val="533A3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D847997"/>
    <w:multiLevelType w:val="multilevel"/>
    <w:tmpl w:val="DF1A9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6AD6359"/>
    <w:multiLevelType w:val="multilevel"/>
    <w:tmpl w:val="38F45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EF11F7B"/>
    <w:multiLevelType w:val="multilevel"/>
    <w:tmpl w:val="F454F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19F4E3A"/>
    <w:multiLevelType w:val="multilevel"/>
    <w:tmpl w:val="93C46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C316955"/>
    <w:multiLevelType w:val="multilevel"/>
    <w:tmpl w:val="3BD4B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FA56520"/>
    <w:multiLevelType w:val="multilevel"/>
    <w:tmpl w:val="B63A4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5EA10AE5"/>
    <w:multiLevelType w:val="multilevel"/>
    <w:tmpl w:val="3CDAD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673357C9"/>
    <w:multiLevelType w:val="multilevel"/>
    <w:tmpl w:val="EC669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B666691"/>
    <w:multiLevelType w:val="singleLevel"/>
    <w:tmpl w:val="DF8E023C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6CDC0F1B"/>
    <w:multiLevelType w:val="multilevel"/>
    <w:tmpl w:val="74FA0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BA253CA"/>
    <w:multiLevelType w:val="multilevel"/>
    <w:tmpl w:val="7A50E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8"/>
  </w:num>
  <w:num w:numId="3">
    <w:abstractNumId w:val="7"/>
  </w:num>
  <w:num w:numId="4">
    <w:abstractNumId w:val="6"/>
  </w:num>
  <w:num w:numId="5">
    <w:abstractNumId w:val="10"/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5561E"/>
    <w:rsid w:val="00013085"/>
    <w:rsid w:val="000130FB"/>
    <w:rsid w:val="000208D8"/>
    <w:rsid w:val="0016159C"/>
    <w:rsid w:val="00184743"/>
    <w:rsid w:val="00196E61"/>
    <w:rsid w:val="00197B14"/>
    <w:rsid w:val="00250B0A"/>
    <w:rsid w:val="002B5673"/>
    <w:rsid w:val="003233F3"/>
    <w:rsid w:val="0036568D"/>
    <w:rsid w:val="00383374"/>
    <w:rsid w:val="00482E7B"/>
    <w:rsid w:val="004C16A9"/>
    <w:rsid w:val="004F222C"/>
    <w:rsid w:val="00545121"/>
    <w:rsid w:val="006146AA"/>
    <w:rsid w:val="00620650"/>
    <w:rsid w:val="006A5E9C"/>
    <w:rsid w:val="007F0A2A"/>
    <w:rsid w:val="008460E0"/>
    <w:rsid w:val="00861F06"/>
    <w:rsid w:val="008E7A38"/>
    <w:rsid w:val="0092460A"/>
    <w:rsid w:val="00993E4D"/>
    <w:rsid w:val="00B177B4"/>
    <w:rsid w:val="00B3203D"/>
    <w:rsid w:val="00B37595"/>
    <w:rsid w:val="00B709DB"/>
    <w:rsid w:val="00B77793"/>
    <w:rsid w:val="00B83885"/>
    <w:rsid w:val="00C5561E"/>
    <w:rsid w:val="00D627BA"/>
    <w:rsid w:val="00D91833"/>
    <w:rsid w:val="00E02F4D"/>
    <w:rsid w:val="00F3342A"/>
    <w:rsid w:val="00F37D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27BA"/>
  </w:style>
  <w:style w:type="paragraph" w:styleId="1">
    <w:name w:val="heading 1"/>
    <w:basedOn w:val="a"/>
    <w:link w:val="10"/>
    <w:uiPriority w:val="9"/>
    <w:qFormat/>
    <w:rsid w:val="00C5561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5561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C5561E"/>
    <w:rPr>
      <w:rFonts w:ascii="Arial" w:hAnsi="Arial" w:cs="Arial" w:hint="default"/>
      <w:b w:val="0"/>
      <w:bCs w:val="0"/>
      <w:i w:val="0"/>
      <w:iCs w:val="0"/>
      <w:strike w:val="0"/>
      <w:dstrike w:val="0"/>
      <w:color w:val="0000FF"/>
      <w:sz w:val="20"/>
      <w:szCs w:val="20"/>
      <w:u w:val="none"/>
      <w:effect w:val="none"/>
    </w:rPr>
  </w:style>
  <w:style w:type="paragraph" w:customStyle="1" w:styleId="nospacing">
    <w:name w:val="nospacing"/>
    <w:basedOn w:val="a"/>
    <w:rsid w:val="00C556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C5561E"/>
    <w:rPr>
      <w:b/>
      <w:bCs/>
    </w:rPr>
  </w:style>
  <w:style w:type="character" w:styleId="a5">
    <w:name w:val="Emphasis"/>
    <w:basedOn w:val="a0"/>
    <w:uiPriority w:val="20"/>
    <w:qFormat/>
    <w:rsid w:val="00C5561E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C556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5561E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4C16A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1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94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hool-russia.prosv.ru/info.aspx?ob_no=19617" TargetMode="External"/><Relationship Id="rId13" Type="http://schemas.openxmlformats.org/officeDocument/2006/relationships/hyperlink" Target="http://school-russia.prosv.ru/info.aspx?ob_no=27058" TargetMode="External"/><Relationship Id="rId18" Type="http://schemas.openxmlformats.org/officeDocument/2006/relationships/image" Target="media/image4.png"/><Relationship Id="rId3" Type="http://schemas.openxmlformats.org/officeDocument/2006/relationships/styles" Target="styles.xml"/><Relationship Id="rId21" Type="http://schemas.openxmlformats.org/officeDocument/2006/relationships/image" Target="media/image7.jpeg"/><Relationship Id="rId7" Type="http://schemas.openxmlformats.org/officeDocument/2006/relationships/hyperlink" Target="http://school-russia.prosv.ru/info.aspx?ob_no=19619" TargetMode="External"/><Relationship Id="rId12" Type="http://schemas.openxmlformats.org/officeDocument/2006/relationships/hyperlink" Target="http://school-russia.prosv.ru/info.aspx?ob_no=27079" TargetMode="External"/><Relationship Id="rId17" Type="http://schemas.openxmlformats.org/officeDocument/2006/relationships/hyperlink" Target="http://standart.edu.ru/catalog.aspx?CatalogId=223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edu.ru/db-mon/mo/Data/d_09/m373.html" TargetMode="External"/><Relationship Id="rId20" Type="http://schemas.openxmlformats.org/officeDocument/2006/relationships/image" Target="media/image6.pn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://school-russia.prosv.ru/info.aspx?ob_no=19621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3.jpeg"/><Relationship Id="rId23" Type="http://schemas.openxmlformats.org/officeDocument/2006/relationships/theme" Target="theme/theme1.xml"/><Relationship Id="rId10" Type="http://schemas.openxmlformats.org/officeDocument/2006/relationships/hyperlink" Target="http://school-russia.prosv.ru/info.aspx?ob_no=19620" TargetMode="External"/><Relationship Id="rId19" Type="http://schemas.openxmlformats.org/officeDocument/2006/relationships/image" Target="media/image5.gif"/><Relationship Id="rId4" Type="http://schemas.openxmlformats.org/officeDocument/2006/relationships/settings" Target="settings.xml"/><Relationship Id="rId9" Type="http://schemas.openxmlformats.org/officeDocument/2006/relationships/hyperlink" Target="http://school-russia.prosv.ru/info.aspx?ob_no=27035" TargetMode="External"/><Relationship Id="rId14" Type="http://schemas.openxmlformats.org/officeDocument/2006/relationships/image" Target="media/image2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EADCF7-6B92-4664-BE10-049FF93534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1613</Words>
  <Characters>9196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класс</cp:lastModifiedBy>
  <cp:revision>6</cp:revision>
  <cp:lastPrinted>2011-08-09T06:50:00Z</cp:lastPrinted>
  <dcterms:created xsi:type="dcterms:W3CDTF">2011-07-16T21:20:00Z</dcterms:created>
  <dcterms:modified xsi:type="dcterms:W3CDTF">2012-03-19T05:13:00Z</dcterms:modified>
</cp:coreProperties>
</file>