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72" w:rsidRPr="002333D9" w:rsidRDefault="00E62472" w:rsidP="002333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62472" w:rsidRPr="00A4755D" w:rsidRDefault="00E62472" w:rsidP="001E0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Изобразительное искусство</w:t>
      </w:r>
    </w:p>
    <w:p w:rsidR="00E62472" w:rsidRPr="00A4755D" w:rsidRDefault="00B62089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</w:t>
      </w:r>
      <w:r w:rsidR="002C58CD">
        <w:rPr>
          <w:rFonts w:ascii="Times New Roman" w:hAnsi="Times New Roman"/>
          <w:sz w:val="28"/>
          <w:szCs w:val="28"/>
        </w:rPr>
        <w:t>с  4Б</w:t>
      </w:r>
    </w:p>
    <w:p w:rsidR="00E62472" w:rsidRPr="00A4755D" w:rsidRDefault="00B62089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="002C58CD">
        <w:rPr>
          <w:rFonts w:ascii="Times New Roman" w:hAnsi="Times New Roman"/>
          <w:sz w:val="28"/>
          <w:szCs w:val="28"/>
        </w:rPr>
        <w:t xml:space="preserve"> Чебанова Т.Р.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5"/>
        <w:gridCol w:w="1801"/>
        <w:gridCol w:w="1851"/>
        <w:gridCol w:w="2537"/>
        <w:gridCol w:w="1374"/>
        <w:gridCol w:w="1606"/>
        <w:gridCol w:w="2003"/>
        <w:gridCol w:w="2115"/>
      </w:tblGrid>
      <w:tr w:rsidR="000B1B4E" w:rsidRPr="00A4755D" w:rsidTr="000B1B4E">
        <w:trPr>
          <w:trHeight w:val="422"/>
        </w:trPr>
        <w:tc>
          <w:tcPr>
            <w:tcW w:w="170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2537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980" w:type="dxa"/>
            <w:gridSpan w:val="2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Способ корректировки</w:t>
            </w:r>
          </w:p>
        </w:tc>
      </w:tr>
      <w:tr w:rsidR="000B1B4E" w:rsidRPr="00A4755D" w:rsidTr="000B1B4E">
        <w:trPr>
          <w:trHeight w:val="421"/>
        </w:trPr>
        <w:tc>
          <w:tcPr>
            <w:tcW w:w="170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RPr="00A4755D" w:rsidTr="000B1B4E">
        <w:trPr>
          <w:trHeight w:val="283"/>
        </w:trPr>
        <w:tc>
          <w:tcPr>
            <w:tcW w:w="1705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0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2.04.20г.</w:t>
            </w:r>
          </w:p>
        </w:tc>
        <w:tc>
          <w:tcPr>
            <w:tcW w:w="185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9.04.20г.</w:t>
            </w:r>
          </w:p>
        </w:tc>
        <w:tc>
          <w:tcPr>
            <w:tcW w:w="2537" w:type="dxa"/>
          </w:tcPr>
          <w:p w:rsidR="00E62472" w:rsidRPr="00631C76" w:rsidRDefault="00605F53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Материнство. </w:t>
            </w:r>
            <w:hyperlink r:id="rId5" w:tooltip="Выбрать тему урока" w:history="1"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Много</w:t>
              </w:r>
              <w:r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о</w:t>
              </w:r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бразие художественных культур в мире</w:t>
              </w:r>
              <w:proofErr w:type="gramStart"/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.(</w:t>
              </w:r>
              <w:proofErr w:type="gramEnd"/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обобщение темы)</w:t>
              </w:r>
            </w:hyperlink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27,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0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9.04.20г.</w:t>
            </w:r>
          </w:p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16.04.20 г.</w:t>
            </w:r>
          </w:p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 xml:space="preserve"> 16.04.20.г</w:t>
            </w:r>
          </w:p>
        </w:tc>
        <w:tc>
          <w:tcPr>
            <w:tcW w:w="2537" w:type="dxa"/>
          </w:tcPr>
          <w:p w:rsidR="00E62472" w:rsidRPr="00631C76" w:rsidRDefault="005F3AAA" w:rsidP="00E6247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tooltip="Выбрать тему урока" w:history="1">
              <w:r w:rsidR="00E62472" w:rsidRPr="00631C76">
                <w:rPr>
                  <w:rStyle w:val="apple-converted-space"/>
                  <w:rFonts w:ascii="Times New Roman" w:hAnsi="Times New Roman"/>
                  <w:color w:val="1963A1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Материнство. </w:t>
              </w:r>
            </w:hyperlink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0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23.04.20 г.</w:t>
            </w:r>
          </w:p>
        </w:tc>
        <w:tc>
          <w:tcPr>
            <w:tcW w:w="185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23.04.20 г.</w:t>
            </w:r>
          </w:p>
        </w:tc>
        <w:tc>
          <w:tcPr>
            <w:tcW w:w="2537" w:type="dxa"/>
          </w:tcPr>
          <w:p w:rsidR="000B1B4E" w:rsidRPr="00631C76" w:rsidRDefault="005F3AAA" w:rsidP="00C4550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7" w:tooltip="Выбрать тему урока" w:history="1">
              <w:r w:rsidR="000B1B4E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Мудрость старости. (1-й из 1 ч.)</w:t>
              </w:r>
            </w:hyperlink>
          </w:p>
        </w:tc>
        <w:tc>
          <w:tcPr>
            <w:tcW w:w="1374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0B1B4E" w:rsidRPr="00631C76" w:rsidRDefault="000B1B4E" w:rsidP="000B1B4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31C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30.04.20г</w:t>
            </w:r>
          </w:p>
        </w:tc>
        <w:tc>
          <w:tcPr>
            <w:tcW w:w="185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30.04.20г</w:t>
            </w:r>
          </w:p>
        </w:tc>
        <w:tc>
          <w:tcPr>
            <w:tcW w:w="2537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Сопереживание. </w:t>
            </w:r>
          </w:p>
        </w:tc>
        <w:tc>
          <w:tcPr>
            <w:tcW w:w="1374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472" w:rsidRDefault="00E62472" w:rsidP="00E62472">
      <w:pPr>
        <w:spacing w:after="0"/>
        <w:jc w:val="both"/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8B48D4" w:rsidRDefault="008B48D4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E0D53">
        <w:rPr>
          <w:rFonts w:ascii="Times New Roman" w:hAnsi="Times New Roman"/>
          <w:sz w:val="28"/>
          <w:szCs w:val="28"/>
        </w:rPr>
        <w:t xml:space="preserve"> _ Литературное чтение</w:t>
      </w:r>
    </w:p>
    <w:p w:rsidR="00631C76" w:rsidRPr="00A4755D" w:rsidRDefault="004B468E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631C76" w:rsidRPr="00A4755D" w:rsidRDefault="004B468E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25"/>
        <w:gridCol w:w="1801"/>
        <w:gridCol w:w="1851"/>
        <w:gridCol w:w="2517"/>
        <w:gridCol w:w="1374"/>
        <w:gridCol w:w="1606"/>
        <w:gridCol w:w="2003"/>
        <w:gridCol w:w="2115"/>
      </w:tblGrid>
      <w:tr w:rsidR="00631C76" w:rsidRPr="00A4755D" w:rsidTr="00DB2489">
        <w:trPr>
          <w:trHeight w:val="422"/>
        </w:trPr>
        <w:tc>
          <w:tcPr>
            <w:tcW w:w="172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7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0" w:type="dxa"/>
            <w:gridSpan w:val="2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31C76" w:rsidRPr="00A4755D" w:rsidTr="00DB2489">
        <w:trPr>
          <w:trHeight w:val="421"/>
        </w:trPr>
        <w:tc>
          <w:tcPr>
            <w:tcW w:w="172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C76" w:rsidRPr="00A4755D" w:rsidTr="00DB2489">
        <w:trPr>
          <w:trHeight w:val="283"/>
        </w:trPr>
        <w:tc>
          <w:tcPr>
            <w:tcW w:w="1725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103,104</w:t>
            </w:r>
          </w:p>
        </w:tc>
        <w:tc>
          <w:tcPr>
            <w:tcW w:w="1801" w:type="dxa"/>
          </w:tcPr>
          <w:p w:rsidR="00631C76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</w:rPr>
              <w:t>2.04</w:t>
            </w:r>
          </w:p>
        </w:tc>
        <w:tc>
          <w:tcPr>
            <w:tcW w:w="1851" w:type="dxa"/>
          </w:tcPr>
          <w:p w:rsidR="00631C76" w:rsidRPr="00631C76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8.04</w:t>
            </w:r>
          </w:p>
        </w:tc>
        <w:tc>
          <w:tcPr>
            <w:tcW w:w="2517" w:type="dxa"/>
          </w:tcPr>
          <w:p w:rsidR="00631C76" w:rsidRPr="00631C76" w:rsidRDefault="005F3AAA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8" w:tooltip="Выбрать тему урока" w:history="1">
              <w:r w:rsidR="00631C76" w:rsidRPr="00631C76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Путешествие в мир поэзии. Обобщение по разделу "Поэтическая тетрадь" </w:t>
              </w:r>
            </w:hyperlink>
          </w:p>
          <w:p w:rsidR="00631C76" w:rsidRPr="00631C76" w:rsidRDefault="00631C76" w:rsidP="0021275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color w:val="000000" w:themeColor="text1"/>
              </w:rPr>
              <w:t xml:space="preserve"> И.С. Никитин "Русь" </w:t>
            </w: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</w:t>
            </w:r>
            <w:proofErr w:type="gramStart"/>
            <w:r w:rsidRPr="00631C76">
              <w:rPr>
                <w:rFonts w:ascii="Times New Roman" w:hAnsi="Times New Roman"/>
                <w:sz w:val="20"/>
                <w:szCs w:val="20"/>
              </w:rPr>
              <w:t>.</w:t>
            </w:r>
            <w:r w:rsidR="00B927F2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Tr="00DB2489">
        <w:trPr>
          <w:trHeight w:val="283"/>
        </w:trPr>
        <w:tc>
          <w:tcPr>
            <w:tcW w:w="1725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105,106</w:t>
            </w:r>
          </w:p>
        </w:tc>
        <w:tc>
          <w:tcPr>
            <w:tcW w:w="1801" w:type="dxa"/>
          </w:tcPr>
          <w:p w:rsidR="00631C76" w:rsidRDefault="0021275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</w:t>
            </w:r>
          </w:p>
          <w:p w:rsidR="00B927F2" w:rsidRPr="00631C76" w:rsidRDefault="00B927F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1851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 xml:space="preserve"> 9.04</w:t>
            </w:r>
          </w:p>
        </w:tc>
        <w:tc>
          <w:tcPr>
            <w:tcW w:w="2517" w:type="dxa"/>
          </w:tcPr>
          <w:p w:rsidR="00631C76" w:rsidRPr="00212759" w:rsidRDefault="005F3AAA" w:rsidP="00631C76">
            <w:pPr>
              <w:spacing w:after="306"/>
              <w:jc w:val="both"/>
              <w:rPr>
                <w:rFonts w:ascii="PT Sans Caption" w:hAnsi="PT Sans Caption"/>
                <w:color w:val="000000" w:themeColor="text1"/>
                <w:sz w:val="21"/>
                <w:szCs w:val="21"/>
              </w:rPr>
            </w:pPr>
            <w:hyperlink r:id="rId9" w:tooltip="Выбрать тему урока" w:history="1">
              <w:r w:rsid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С.Д.Дрожжин</w:t>
              </w:r>
            </w:hyperlink>
            <w:hyperlink r:id="rId10" w:tooltip="Выбрать тему урока" w:history="1">
              <w:r w:rsidR="00631C76" w:rsidRPr="00212759">
                <w:rPr>
                  <w:rFonts w:ascii="PT Sans Caption" w:hAnsi="PT Sans Caption"/>
                  <w:color w:val="000000" w:themeColor="text1"/>
                  <w:sz w:val="21"/>
                  <w:szCs w:val="21"/>
                </w:rPr>
                <w:br/>
              </w:r>
            </w:hyperlink>
            <w:hyperlink r:id="rId11" w:tooltip="Выбрать тему урока" w:history="1">
              <w:r w:rsidR="00212759" w:rsidRP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А.В. Жигулин "О, Родина! В неярком блеске" </w:t>
              </w:r>
            </w:hyperlink>
          </w:p>
          <w:p w:rsidR="00631C76" w:rsidRDefault="00631C76" w:rsidP="00C30B1C">
            <w:pPr>
              <w:jc w:val="both"/>
            </w:pPr>
          </w:p>
        </w:tc>
        <w:tc>
          <w:tcPr>
            <w:tcW w:w="1374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631C76" w:rsidRDefault="00B927F2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Default="00B927F2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RPr="00DB2489" w:rsidTr="00DB2489">
        <w:trPr>
          <w:trHeight w:val="283"/>
        </w:trPr>
        <w:tc>
          <w:tcPr>
            <w:tcW w:w="1725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107.108</w:t>
            </w:r>
          </w:p>
        </w:tc>
        <w:tc>
          <w:tcPr>
            <w:tcW w:w="1801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9.04</w:t>
            </w:r>
          </w:p>
          <w:p w:rsidR="00B927F2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13.04</w:t>
            </w:r>
          </w:p>
        </w:tc>
        <w:tc>
          <w:tcPr>
            <w:tcW w:w="1851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13.04</w:t>
            </w:r>
          </w:p>
        </w:tc>
        <w:tc>
          <w:tcPr>
            <w:tcW w:w="2517" w:type="dxa"/>
          </w:tcPr>
          <w:p w:rsidR="00631C76" w:rsidRPr="00DB2489" w:rsidRDefault="005F3AAA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2" w:tooltip="Выбрать тему урока" w:history="1"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Б.А. Слуцкий "Лошади в океане" </w:t>
              </w:r>
            </w:hyperlink>
          </w:p>
          <w:p w:rsidR="00B927F2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3" w:tooltip="Выбрать тему урока" w:history="1"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О Родине</w:t>
              </w:r>
              <w:proofErr w:type="gramStart"/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.</w:t>
              </w:r>
              <w:proofErr w:type="gramEnd"/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Проект"Они защищали Родину" </w:t>
              </w:r>
            </w:hyperlink>
          </w:p>
        </w:tc>
        <w:tc>
          <w:tcPr>
            <w:tcW w:w="1374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Приказ №137 от 27.03.20 г.</w:t>
            </w:r>
            <w:r w:rsidRPr="00DB2489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Pr="00DB2489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DB2489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Уплотнение программы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109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15.04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4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Обобщение по разделу "Родина". Контрольная работа №9.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110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16.04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spacing w:after="306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hyperlink r:id="rId15" w:tooltip="Выбрать тему урока" w:history="1">
              <w:r w:rsidR="00DB2489" w:rsidRPr="00DB2489">
                <w:rPr>
                  <w:rFonts w:ascii="Times New Roman" w:hAnsi="Times New Roman"/>
                  <w:color w:val="000000" w:themeColor="text1"/>
                  <w:sz w:val="21"/>
                  <w:szCs w:val="21"/>
                </w:rPr>
                <w:br/>
              </w:r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t xml:space="preserve"> Е.С. Велтистов "Приключения Электроника"  </w:t>
              </w:r>
            </w:hyperlink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111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20.04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6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Е.С. Велтистов "Приключения Электроника"  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112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22.04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spacing w:after="306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hyperlink r:id="rId17" w:tooltip="Выбрать тему урока" w:history="1">
              <w:r w:rsidR="00DB2489" w:rsidRPr="00DB2489">
                <w:rPr>
                  <w:rFonts w:ascii="Times New Roman" w:hAnsi="Times New Roman"/>
                  <w:color w:val="000000" w:themeColor="text1"/>
                  <w:sz w:val="21"/>
                  <w:szCs w:val="21"/>
                </w:rPr>
                <w:br/>
              </w:r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lastRenderedPageBreak/>
                <w:t xml:space="preserve">  Кир </w:t>
              </w:r>
              <w:proofErr w:type="spellStart"/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t>Булычев</w:t>
              </w:r>
              <w:proofErr w:type="spellEnd"/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t xml:space="preserve"> "Путешествие Алисы" </w:t>
              </w:r>
            </w:hyperlink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23.04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8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Кир </w:t>
              </w:r>
              <w:proofErr w:type="spellStart"/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Булычев</w:t>
              </w:r>
              <w:proofErr w:type="spellEnd"/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"Путешествие Алисы"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114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27.04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9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Обобщение по разделу "Страна Фантазия" Контрольная работа №10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115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29.04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0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Д. Свифт "Путешествие Гулливера"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116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30.04</w:t>
            </w:r>
          </w:p>
        </w:tc>
        <w:tc>
          <w:tcPr>
            <w:tcW w:w="2517" w:type="dxa"/>
          </w:tcPr>
          <w:p w:rsidR="00DB2489" w:rsidRPr="00DB2489" w:rsidRDefault="005F3AAA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1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Д. Свифт "Путешествие Гулливера" </w:t>
              </w:r>
            </w:hyperlink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</w:tbl>
    <w:p w:rsidR="00631C76" w:rsidRPr="00DB2489" w:rsidRDefault="00631C76" w:rsidP="00631C76">
      <w:pPr>
        <w:spacing w:after="0"/>
        <w:jc w:val="both"/>
        <w:rPr>
          <w:rFonts w:ascii="Times New Roman" w:hAnsi="Times New Roman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Литературное чтение на русском родном языке.</w:t>
      </w:r>
    </w:p>
    <w:p w:rsidR="00064C22" w:rsidRPr="00A4755D" w:rsidRDefault="00C22A6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4Б</w:t>
      </w:r>
    </w:p>
    <w:p w:rsidR="00064C22" w:rsidRPr="00A4755D" w:rsidRDefault="00C22A6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9"/>
        <w:gridCol w:w="1804"/>
        <w:gridCol w:w="1851"/>
        <w:gridCol w:w="2510"/>
        <w:gridCol w:w="1382"/>
        <w:gridCol w:w="1606"/>
        <w:gridCol w:w="2003"/>
        <w:gridCol w:w="2117"/>
      </w:tblGrid>
      <w:tr w:rsidR="00064C22" w:rsidRPr="00A4755D" w:rsidTr="00064C22">
        <w:trPr>
          <w:trHeight w:val="422"/>
        </w:trPr>
        <w:tc>
          <w:tcPr>
            <w:tcW w:w="1719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4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0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8" w:type="dxa"/>
            <w:gridSpan w:val="2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64C22" w:rsidRPr="00A4755D" w:rsidTr="00064C22">
        <w:trPr>
          <w:trHeight w:val="421"/>
        </w:trPr>
        <w:tc>
          <w:tcPr>
            <w:tcW w:w="1719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C22" w:rsidRPr="00A4755D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10" w:type="dxa"/>
          </w:tcPr>
          <w:p w:rsidR="00064C22" w:rsidRPr="00552330" w:rsidRDefault="005F3AAA" w:rsidP="005523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2" w:tooltip="Выбрать тему урока" w:history="1">
              <w:r w:rsidR="00064C22" w:rsidRPr="00552330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В. В. Бианки "Лесная газета"</w:t>
              </w:r>
            </w:hyperlink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17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15</w:t>
            </w: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24.04</w:t>
            </w:r>
          </w:p>
        </w:tc>
        <w:tc>
          <w:tcPr>
            <w:tcW w:w="2510" w:type="dxa"/>
          </w:tcPr>
          <w:p w:rsidR="00064C22" w:rsidRPr="00552330" w:rsidRDefault="005F3AAA" w:rsidP="00552330">
            <w:pPr>
              <w:jc w:val="both"/>
              <w:rPr>
                <w:color w:val="000000" w:themeColor="text1"/>
              </w:rPr>
            </w:pPr>
            <w:hyperlink r:id="rId23" w:tooltip="Выбрать тему урока" w:history="1">
              <w:r w:rsidR="00064C22" w:rsidRPr="00552330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И. Ф. Анненский "Снег" </w:t>
              </w:r>
            </w:hyperlink>
          </w:p>
        </w:tc>
        <w:tc>
          <w:tcPr>
            <w:tcW w:w="1382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</w:tbl>
    <w:p w:rsidR="00064C22" w:rsidRDefault="00064C22" w:rsidP="00064C22">
      <w:pPr>
        <w:spacing w:after="0"/>
        <w:jc w:val="both"/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Pr="00A4755D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Математика</w:t>
      </w:r>
    </w:p>
    <w:p w:rsidR="00BA4841" w:rsidRPr="00A4755D" w:rsidRDefault="001C2F9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BA4841" w:rsidRPr="00A4755D" w:rsidRDefault="001C2F9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704"/>
        <w:gridCol w:w="1798"/>
        <w:gridCol w:w="1851"/>
        <w:gridCol w:w="2835"/>
        <w:gridCol w:w="1081"/>
        <w:gridCol w:w="1606"/>
        <w:gridCol w:w="2003"/>
        <w:gridCol w:w="2114"/>
      </w:tblGrid>
      <w:tr w:rsidR="00BA4841" w:rsidRPr="00A4755D" w:rsidTr="00002E3F">
        <w:trPr>
          <w:trHeight w:val="422"/>
        </w:trPr>
        <w:tc>
          <w:tcPr>
            <w:tcW w:w="17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3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02E3F">
        <w:trPr>
          <w:trHeight w:val="421"/>
        </w:trPr>
        <w:tc>
          <w:tcPr>
            <w:tcW w:w="17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105,106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3.04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BA4841" w:rsidRPr="00BA4841" w:rsidRDefault="005F3AAA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4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Письменное умножение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</w:p>
          <w:p w:rsidR="00BA4841" w:rsidRPr="00BA4841" w:rsidRDefault="005F3AAA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5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8.3 Письменное умножение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107.108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6.04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7.04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8.04</w:t>
            </w:r>
          </w:p>
        </w:tc>
        <w:tc>
          <w:tcPr>
            <w:tcW w:w="2835" w:type="dxa"/>
          </w:tcPr>
          <w:p w:rsidR="00BA4841" w:rsidRPr="00BA4841" w:rsidRDefault="005F3AAA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6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Повторение пройденного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.Ч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то узнали, чему научились? </w:t>
              </w:r>
            </w:hyperlink>
          </w:p>
          <w:p w:rsidR="00BA4841" w:rsidRPr="00BA4841" w:rsidRDefault="005F3AAA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7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Письменное деление </w:t>
              </w:r>
              <w:proofErr w:type="spell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мнгозначного</w:t>
              </w:r>
              <w:proofErr w:type="spell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двузначное. </w:t>
              </w:r>
            </w:hyperlink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109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8.04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1851" w:type="dxa"/>
          </w:tcPr>
          <w:p w:rsidR="00BA4841" w:rsidRPr="00BA4841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2835" w:type="dxa"/>
          </w:tcPr>
          <w:p w:rsidR="00BA4841" w:rsidRPr="00BA4841" w:rsidRDefault="005F3AAA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8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однозначное. </w:t>
              </w:r>
            </w:hyperlink>
          </w:p>
          <w:p w:rsidR="00BA4841" w:rsidRPr="00BA4841" w:rsidRDefault="005F3AAA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9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Письменное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делениемногозначногочисла</w:t>
              </w:r>
              <w:proofErr w:type="spell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двузначноепо</w:t>
              </w:r>
              <w:proofErr w:type="spell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плану.</w:t>
              </w:r>
            </w:hyperlink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0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на двузначное число. Изменение пробной цифры.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115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1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многозначного числа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двузначное.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2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Решение задач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3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 на двузначное число.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4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Делениена</w:t>
              </w:r>
              <w:proofErr w:type="spell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 число, когда в частном есть нули.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1120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2835" w:type="dxa"/>
          </w:tcPr>
          <w:p w:rsidR="00BA4841" w:rsidRPr="005901A5" w:rsidRDefault="005F3AAA" w:rsidP="00002E3F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5" w:tooltip="Выбрать тему урока" w:history="1">
              <w:r w:rsidR="005901A5" w:rsidRPr="005901A5">
                <w:rPr>
                  <w:rFonts w:ascii="Times New Roman" w:hAnsi="Times New Roman"/>
                  <w:color w:val="000000" w:themeColor="text1"/>
                </w:rPr>
                <w:br/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Письменное деление на двузначное число (закрепление).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6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Повторение пройденного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.Ч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то узнали, чему научились?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2835" w:type="dxa"/>
          </w:tcPr>
          <w:p w:rsidR="00BA4841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7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Контрольная работа №7. </w:t>
              </w:r>
              <w:proofErr w:type="spell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Потеме</w:t>
              </w:r>
              <w:proofErr w:type="spell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Умножение и деление </w:t>
              </w:r>
            </w:hyperlink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2835" w:type="dxa"/>
          </w:tcPr>
          <w:p w:rsidR="005901A5" w:rsidRPr="005901A5" w:rsidRDefault="005F3AAA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8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Анализ к. работы, р. Над </w:t>
              </w:r>
              <w:proofErr w:type="spell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ошибками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.П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исьм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енное</w:t>
              </w:r>
              <w:proofErr w:type="spellEnd"/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многозначного чис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ла на трёхзначное. </w:t>
              </w:r>
            </w:hyperlink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28.04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28.04</w:t>
            </w:r>
          </w:p>
        </w:tc>
        <w:tc>
          <w:tcPr>
            <w:tcW w:w="2835" w:type="dxa"/>
          </w:tcPr>
          <w:p w:rsidR="005901A5" w:rsidRPr="005901A5" w:rsidRDefault="005F3AAA" w:rsidP="00002E3F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9" w:tooltip="Выбрать тему урока" w:history="1">
              <w:r w:rsidR="005901A5" w:rsidRPr="005901A5">
                <w:rPr>
                  <w:rFonts w:ascii="Times New Roman" w:hAnsi="Times New Roman"/>
                  <w:color w:val="000000" w:themeColor="text1"/>
                </w:rPr>
                <w:br/>
              </w:r>
              <w:proofErr w:type="spell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>Письменноеделение</w:t>
              </w:r>
              <w:proofErr w:type="spell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многозначного числа на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>трёхзначное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. </w:t>
              </w:r>
            </w:hyperlink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2835" w:type="dxa"/>
          </w:tcPr>
          <w:p w:rsidR="005901A5" w:rsidRPr="005901A5" w:rsidRDefault="005F3AAA" w:rsidP="005901A5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40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на двузначное число. Изменение пробной цифры. </w:t>
              </w:r>
            </w:hyperlink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 Окружающий мир</w:t>
      </w:r>
    </w:p>
    <w:p w:rsidR="00BA4841" w:rsidRPr="00A4755D" w:rsidRDefault="00B54479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BA4841" w:rsidRPr="00A4755D" w:rsidRDefault="00B54479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_Чебанова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409"/>
        <w:gridCol w:w="1726"/>
        <w:gridCol w:w="1851"/>
        <w:gridCol w:w="3115"/>
        <w:gridCol w:w="1208"/>
        <w:gridCol w:w="1606"/>
        <w:gridCol w:w="2003"/>
        <w:gridCol w:w="2074"/>
      </w:tblGrid>
      <w:tr w:rsidR="00BA4841" w:rsidRPr="00A4755D" w:rsidTr="00AC75A1">
        <w:trPr>
          <w:trHeight w:val="422"/>
        </w:trPr>
        <w:tc>
          <w:tcPr>
            <w:tcW w:w="16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AC75A1">
        <w:trPr>
          <w:trHeight w:val="421"/>
        </w:trPr>
        <w:tc>
          <w:tcPr>
            <w:tcW w:w="16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AC75A1">
        <w:trPr>
          <w:trHeight w:val="283"/>
        </w:trPr>
        <w:tc>
          <w:tcPr>
            <w:tcW w:w="1690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52,53</w:t>
            </w:r>
          </w:p>
        </w:tc>
        <w:tc>
          <w:tcPr>
            <w:tcW w:w="1797" w:type="dxa"/>
          </w:tcPr>
          <w:p w:rsidR="00BA4841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2.04</w:t>
            </w:r>
          </w:p>
          <w:p w:rsidR="00C30B1C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7.04</w:t>
            </w:r>
          </w:p>
        </w:tc>
        <w:tc>
          <w:tcPr>
            <w:tcW w:w="1851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566" w:type="dxa"/>
          </w:tcPr>
          <w:p w:rsidR="00BA4841" w:rsidRPr="00C30B1C" w:rsidRDefault="005F3AAA" w:rsidP="00C30B1C">
            <w:pPr>
              <w:spacing w:line="276" w:lineRule="auto"/>
              <w:rPr>
                <w:color w:val="000000" w:themeColor="text1"/>
              </w:rPr>
            </w:pPr>
            <w:hyperlink r:id="rId41" w:tooltip="Выбрать тему урока" w:history="1">
              <w:r w:rsid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Екатерина</w:t>
              </w:r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Великая</w:t>
              </w:r>
              <w:proofErr w:type="gramStart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.П</w:t>
              </w:r>
              <w:proofErr w:type="gramEnd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роверочная</w:t>
              </w:r>
              <w:proofErr w:type="spellEnd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работа № 2.</w:t>
              </w:r>
            </w:hyperlink>
          </w:p>
          <w:p w:rsidR="00C30B1C" w:rsidRPr="00A4755D" w:rsidRDefault="005F3AAA" w:rsidP="00C30B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42" w:tooltip="Выбрать тему урока" w:history="1"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Отечественная война 1812 года. </w:t>
              </w:r>
            </w:hyperlink>
          </w:p>
        </w:tc>
        <w:tc>
          <w:tcPr>
            <w:tcW w:w="1366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Уплотнение программы 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9.04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9.04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3" w:tooltip="Выбрать тему урока" w:history="1">
              <w:r w:rsidR="00AC75A1" w:rsidRPr="00AC75A1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Страницы истории 19века.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55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14.04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4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Россия вступает в 20 век.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56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16.04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5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Страницы истории 1920-1930 годов.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57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21.04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21.04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6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Великая война и великая победа.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58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23.04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7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Великая война и великая победа.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59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28.04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28.04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8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Страна, открывшая путь в </w:t>
              </w:r>
              <w:proofErr w:type="spellStart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космос</w:t>
              </w:r>
              <w:proofErr w:type="gramStart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.Т</w:t>
              </w:r>
              <w:proofErr w:type="gramEnd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ест</w:t>
              </w:r>
              <w:proofErr w:type="spellEnd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№5.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60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AC75A1" w:rsidRPr="00C30B1C" w:rsidRDefault="00AC75A1" w:rsidP="002D5C8F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30.04</w:t>
            </w:r>
          </w:p>
        </w:tc>
        <w:tc>
          <w:tcPr>
            <w:tcW w:w="2566" w:type="dxa"/>
          </w:tcPr>
          <w:p w:rsidR="00AC75A1" w:rsidRPr="00AC75A1" w:rsidRDefault="005F3AAA" w:rsidP="00AC75A1">
            <w:pPr>
              <w:jc w:val="both"/>
              <w:rPr>
                <w:color w:val="000000" w:themeColor="text1"/>
              </w:rPr>
            </w:pPr>
            <w:hyperlink r:id="rId49" w:tooltip="Выбрать тему урока" w:history="1">
              <w:r w:rsidR="00AC75A1" w:rsidRPr="00AC75A1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Основной закон России и права человека. </w:t>
              </w:r>
            </w:hyperlink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2D5C8F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2D5C8F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21DB0">
        <w:rPr>
          <w:rFonts w:ascii="Times New Roman" w:hAnsi="Times New Roman"/>
          <w:sz w:val="28"/>
          <w:szCs w:val="28"/>
        </w:rPr>
        <w:t xml:space="preserve"> ОРКСЭ</w:t>
      </w:r>
    </w:p>
    <w:p w:rsidR="00BA4841" w:rsidRPr="00A4755D" w:rsidRDefault="00EA217F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394DA8">
        <w:rPr>
          <w:rFonts w:ascii="Times New Roman" w:hAnsi="Times New Roman"/>
          <w:sz w:val="28"/>
          <w:szCs w:val="28"/>
        </w:rPr>
        <w:t xml:space="preserve"> Чебанова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BA4841" w:rsidRPr="00A4755D" w:rsidTr="000C0E4A">
        <w:trPr>
          <w:trHeight w:val="422"/>
        </w:trPr>
        <w:tc>
          <w:tcPr>
            <w:tcW w:w="170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C0E4A">
        <w:trPr>
          <w:trHeight w:val="421"/>
        </w:trPr>
        <w:tc>
          <w:tcPr>
            <w:tcW w:w="170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C0E4A">
        <w:trPr>
          <w:trHeight w:val="283"/>
        </w:trPr>
        <w:tc>
          <w:tcPr>
            <w:tcW w:w="1707" w:type="dxa"/>
          </w:tcPr>
          <w:p w:rsidR="00BA4841" w:rsidRPr="00A4755D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26.27</w:t>
            </w:r>
          </w:p>
        </w:tc>
        <w:tc>
          <w:tcPr>
            <w:tcW w:w="1801" w:type="dxa"/>
          </w:tcPr>
          <w:p w:rsidR="00721DB0" w:rsidRPr="00A4755D" w:rsidRDefault="00394DA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1851" w:type="dxa"/>
          </w:tcPr>
          <w:p w:rsidR="00BA4841" w:rsidRPr="00A4755D" w:rsidRDefault="00394DA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404" w:type="dxa"/>
          </w:tcPr>
          <w:p w:rsidR="00721DB0" w:rsidRPr="002D5C8F" w:rsidRDefault="00433724" w:rsidP="000C0E4A">
            <w:pPr>
              <w:jc w:val="both"/>
              <w:rPr>
                <w:color w:val="000000" w:themeColor="text1"/>
              </w:rPr>
            </w:pPr>
            <w:r>
              <w:t>Образцы нравственности в своём Отечестве</w:t>
            </w:r>
          </w:p>
        </w:tc>
        <w:tc>
          <w:tcPr>
            <w:tcW w:w="1504" w:type="dxa"/>
          </w:tcPr>
          <w:p w:rsidR="00BA4841" w:rsidRPr="00A4755D" w:rsidRDefault="00394DA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BA4841" w:rsidRPr="00A4755D" w:rsidRDefault="000C0E4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394DA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16" w:type="dxa"/>
          </w:tcPr>
          <w:p w:rsidR="00BA4841" w:rsidRPr="00A4755D" w:rsidRDefault="007C23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DA8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28</w:t>
            </w:r>
          </w:p>
        </w:tc>
        <w:tc>
          <w:tcPr>
            <w:tcW w:w="1801" w:type="dxa"/>
          </w:tcPr>
          <w:p w:rsidR="00721DB0" w:rsidRPr="00721DB0" w:rsidRDefault="00394DA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721DB0" w:rsidRPr="00721DB0" w:rsidRDefault="00394DA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2404" w:type="dxa"/>
          </w:tcPr>
          <w:p w:rsidR="00721DB0" w:rsidRPr="000C0E4A" w:rsidRDefault="00433724" w:rsidP="000C0E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Этикет</w:t>
            </w:r>
          </w:p>
        </w:tc>
        <w:tc>
          <w:tcPr>
            <w:tcW w:w="1504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29</w:t>
            </w:r>
          </w:p>
        </w:tc>
        <w:tc>
          <w:tcPr>
            <w:tcW w:w="1801" w:type="dxa"/>
          </w:tcPr>
          <w:p w:rsidR="00721DB0" w:rsidRPr="00721DB0" w:rsidRDefault="00394DA8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21DB0" w:rsidRPr="00721DB0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721DB0" w:rsidRPr="00721DB0" w:rsidRDefault="00394DA8" w:rsidP="002D5C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  <w:r w:rsidR="00721DB0" w:rsidRPr="00721DB0">
              <w:rPr>
                <w:rFonts w:ascii="Times New Roman" w:hAnsi="Times New Roman"/>
              </w:rPr>
              <w:t>04</w:t>
            </w:r>
          </w:p>
        </w:tc>
        <w:tc>
          <w:tcPr>
            <w:tcW w:w="2404" w:type="dxa"/>
          </w:tcPr>
          <w:p w:rsidR="00721DB0" w:rsidRPr="000C0E4A" w:rsidRDefault="00433724" w:rsidP="000C0E4A">
            <w:pPr>
              <w:jc w:val="both"/>
              <w:rPr>
                <w:color w:val="000000" w:themeColor="text1"/>
              </w:rPr>
            </w:pPr>
            <w:r>
              <w:t>Семейные праздники</w:t>
            </w:r>
          </w:p>
        </w:tc>
        <w:tc>
          <w:tcPr>
            <w:tcW w:w="1504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394DA8" w:rsidP="00C30B1C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721DB0" w:rsidRDefault="00394DA8" w:rsidP="00C30B1C">
            <w:pPr>
              <w:jc w:val="both"/>
            </w:pPr>
            <w:r>
              <w:t>28.04</w:t>
            </w:r>
          </w:p>
        </w:tc>
        <w:tc>
          <w:tcPr>
            <w:tcW w:w="2404" w:type="dxa"/>
          </w:tcPr>
          <w:p w:rsidR="00721DB0" w:rsidRDefault="00433724" w:rsidP="00C30B1C">
            <w:pPr>
              <w:jc w:val="both"/>
            </w:pPr>
            <w:r>
              <w:t>Жизнь человека- высшая нравственная ценность</w:t>
            </w:r>
          </w:p>
        </w:tc>
        <w:tc>
          <w:tcPr>
            <w:tcW w:w="1504" w:type="dxa"/>
          </w:tcPr>
          <w:p w:rsidR="00721DB0" w:rsidRDefault="00394DA8" w:rsidP="00C30B1C">
            <w:pPr>
              <w:jc w:val="both"/>
            </w:pPr>
            <w:r>
              <w:t>1</w:t>
            </w:r>
          </w:p>
        </w:tc>
        <w:tc>
          <w:tcPr>
            <w:tcW w:w="1606" w:type="dxa"/>
          </w:tcPr>
          <w:p w:rsidR="00721DB0" w:rsidRDefault="00394DA8" w:rsidP="00C30B1C">
            <w:pPr>
              <w:jc w:val="both"/>
            </w:pPr>
            <w:r>
              <w:t>1</w:t>
            </w: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A90C9B" w:rsidRPr="00A4755D" w:rsidRDefault="00A90C9B" w:rsidP="00A90C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Предмет__</w:t>
      </w:r>
      <w:r>
        <w:rPr>
          <w:rFonts w:ascii="Times New Roman" w:hAnsi="Times New Roman"/>
          <w:sz w:val="28"/>
          <w:szCs w:val="28"/>
        </w:rPr>
        <w:t xml:space="preserve"> ОРКСЭ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 Г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 xml:space="preserve"> Чебанова Т.Р.</w:t>
      </w: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A90C9B" w:rsidRPr="00A4755D" w:rsidTr="007B37CF">
        <w:trPr>
          <w:trHeight w:val="422"/>
        </w:trPr>
        <w:tc>
          <w:tcPr>
            <w:tcW w:w="1707" w:type="dxa"/>
            <w:vMerge w:val="restart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A90C9B" w:rsidRPr="00A4755D" w:rsidTr="007B37CF">
        <w:trPr>
          <w:trHeight w:val="421"/>
        </w:trPr>
        <w:tc>
          <w:tcPr>
            <w:tcW w:w="1707" w:type="dxa"/>
            <w:vMerge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C9B" w:rsidRPr="00A4755D" w:rsidTr="007B37CF">
        <w:trPr>
          <w:trHeight w:val="283"/>
        </w:trPr>
        <w:tc>
          <w:tcPr>
            <w:tcW w:w="1707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26.27</w:t>
            </w:r>
          </w:p>
        </w:tc>
        <w:tc>
          <w:tcPr>
            <w:tcW w:w="1801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1851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404" w:type="dxa"/>
          </w:tcPr>
          <w:p w:rsidR="00A90C9B" w:rsidRPr="002D5C8F" w:rsidRDefault="00A90C9B" w:rsidP="007B37CF">
            <w:pPr>
              <w:jc w:val="both"/>
              <w:rPr>
                <w:color w:val="000000" w:themeColor="text1"/>
              </w:rPr>
            </w:pPr>
            <w:r>
              <w:t>Образцы нравственности в своём Отечестве</w:t>
            </w:r>
          </w:p>
        </w:tc>
        <w:tc>
          <w:tcPr>
            <w:tcW w:w="1504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16" w:type="dxa"/>
          </w:tcPr>
          <w:p w:rsidR="00A90C9B" w:rsidRPr="00A4755D" w:rsidRDefault="00A90C9B" w:rsidP="007B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плану</w:t>
            </w:r>
          </w:p>
        </w:tc>
      </w:tr>
      <w:tr w:rsidR="00A90C9B" w:rsidTr="007B37CF">
        <w:trPr>
          <w:trHeight w:val="283"/>
        </w:trPr>
        <w:tc>
          <w:tcPr>
            <w:tcW w:w="1707" w:type="dxa"/>
          </w:tcPr>
          <w:p w:rsidR="00A90C9B" w:rsidRPr="00721DB0" w:rsidRDefault="00A90C9B" w:rsidP="007B37CF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28</w:t>
            </w:r>
          </w:p>
        </w:tc>
        <w:tc>
          <w:tcPr>
            <w:tcW w:w="1801" w:type="dxa"/>
          </w:tcPr>
          <w:p w:rsidR="00A90C9B" w:rsidRPr="00721DB0" w:rsidRDefault="00A90C9B" w:rsidP="007B37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A90C9B" w:rsidRPr="00721DB0" w:rsidRDefault="00A90C9B" w:rsidP="007B37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2404" w:type="dxa"/>
          </w:tcPr>
          <w:p w:rsidR="00A90C9B" w:rsidRPr="000C0E4A" w:rsidRDefault="00A90C9B" w:rsidP="007B37C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Этикет</w:t>
            </w:r>
          </w:p>
        </w:tc>
        <w:tc>
          <w:tcPr>
            <w:tcW w:w="1504" w:type="dxa"/>
          </w:tcPr>
          <w:p w:rsidR="00A90C9B" w:rsidRPr="000C0E4A" w:rsidRDefault="00A90C9B" w:rsidP="007B37CF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90C9B" w:rsidRPr="000C0E4A" w:rsidRDefault="00A90C9B" w:rsidP="007B37CF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90C9B" w:rsidRDefault="00A90C9B" w:rsidP="007B37C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A90C9B" w:rsidRDefault="00A90C9B" w:rsidP="007B37C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90C9B" w:rsidTr="007B37CF">
        <w:trPr>
          <w:trHeight w:val="283"/>
        </w:trPr>
        <w:tc>
          <w:tcPr>
            <w:tcW w:w="1707" w:type="dxa"/>
          </w:tcPr>
          <w:p w:rsidR="00A90C9B" w:rsidRPr="00721DB0" w:rsidRDefault="00A90C9B" w:rsidP="007B37CF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29</w:t>
            </w:r>
          </w:p>
        </w:tc>
        <w:tc>
          <w:tcPr>
            <w:tcW w:w="1801" w:type="dxa"/>
          </w:tcPr>
          <w:p w:rsidR="00A90C9B" w:rsidRPr="00721DB0" w:rsidRDefault="00A90C9B" w:rsidP="007B37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21DB0">
              <w:rPr>
                <w:rFonts w:ascii="Times New Roman" w:hAnsi="Times New Roman"/>
              </w:rPr>
              <w:t>.04</w:t>
            </w:r>
          </w:p>
        </w:tc>
        <w:tc>
          <w:tcPr>
            <w:tcW w:w="1851" w:type="dxa"/>
          </w:tcPr>
          <w:p w:rsidR="00A90C9B" w:rsidRPr="00721DB0" w:rsidRDefault="00A90C9B" w:rsidP="007B37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  <w:r w:rsidRPr="00721DB0">
              <w:rPr>
                <w:rFonts w:ascii="Times New Roman" w:hAnsi="Times New Roman"/>
              </w:rPr>
              <w:t>04</w:t>
            </w:r>
          </w:p>
        </w:tc>
        <w:tc>
          <w:tcPr>
            <w:tcW w:w="2404" w:type="dxa"/>
          </w:tcPr>
          <w:p w:rsidR="00A90C9B" w:rsidRPr="000C0E4A" w:rsidRDefault="00A90C9B" w:rsidP="007B37CF">
            <w:pPr>
              <w:jc w:val="both"/>
              <w:rPr>
                <w:color w:val="000000" w:themeColor="text1"/>
              </w:rPr>
            </w:pPr>
            <w:r>
              <w:t>Семейные праздники</w:t>
            </w:r>
          </w:p>
        </w:tc>
        <w:tc>
          <w:tcPr>
            <w:tcW w:w="1504" w:type="dxa"/>
          </w:tcPr>
          <w:p w:rsidR="00A90C9B" w:rsidRPr="000C0E4A" w:rsidRDefault="00A90C9B" w:rsidP="007B37CF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90C9B" w:rsidRPr="000C0E4A" w:rsidRDefault="00A90C9B" w:rsidP="007B37CF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90C9B" w:rsidRDefault="00A90C9B" w:rsidP="007B37C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A90C9B" w:rsidRDefault="00A90C9B" w:rsidP="007B37C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90C9B" w:rsidTr="007B37CF">
        <w:trPr>
          <w:trHeight w:val="283"/>
        </w:trPr>
        <w:tc>
          <w:tcPr>
            <w:tcW w:w="1707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1801" w:type="dxa"/>
          </w:tcPr>
          <w:p w:rsidR="00A90C9B" w:rsidRDefault="00A90C9B" w:rsidP="007B37CF">
            <w:pPr>
              <w:jc w:val="both"/>
            </w:pPr>
            <w:r>
              <w:t>28.04</w:t>
            </w:r>
          </w:p>
        </w:tc>
        <w:tc>
          <w:tcPr>
            <w:tcW w:w="1851" w:type="dxa"/>
          </w:tcPr>
          <w:p w:rsidR="00A90C9B" w:rsidRDefault="00A90C9B" w:rsidP="007B37CF">
            <w:pPr>
              <w:jc w:val="both"/>
            </w:pPr>
            <w:r>
              <w:t>28.04</w:t>
            </w:r>
          </w:p>
        </w:tc>
        <w:tc>
          <w:tcPr>
            <w:tcW w:w="2404" w:type="dxa"/>
          </w:tcPr>
          <w:p w:rsidR="00A90C9B" w:rsidRDefault="00A90C9B" w:rsidP="007B37CF">
            <w:pPr>
              <w:jc w:val="both"/>
            </w:pPr>
            <w:r>
              <w:t>Жизнь человек</w:t>
            </w:r>
            <w:proofErr w:type="gramStart"/>
            <w:r>
              <w:t>а-</w:t>
            </w:r>
            <w:proofErr w:type="gramEnd"/>
            <w:r>
              <w:t xml:space="preserve"> высшая нравственная ценность</w:t>
            </w:r>
          </w:p>
        </w:tc>
        <w:tc>
          <w:tcPr>
            <w:tcW w:w="1504" w:type="dxa"/>
          </w:tcPr>
          <w:p w:rsidR="00A90C9B" w:rsidRDefault="00A90C9B" w:rsidP="007B37CF">
            <w:pPr>
              <w:jc w:val="both"/>
            </w:pPr>
            <w:r>
              <w:t>1</w:t>
            </w:r>
          </w:p>
        </w:tc>
        <w:tc>
          <w:tcPr>
            <w:tcW w:w="1606" w:type="dxa"/>
          </w:tcPr>
          <w:p w:rsidR="00A90C9B" w:rsidRDefault="00A90C9B" w:rsidP="007B37CF">
            <w:pPr>
              <w:jc w:val="both"/>
            </w:pPr>
            <w:r>
              <w:t>1</w:t>
            </w:r>
          </w:p>
        </w:tc>
        <w:tc>
          <w:tcPr>
            <w:tcW w:w="2003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2116" w:type="dxa"/>
          </w:tcPr>
          <w:p w:rsidR="00A90C9B" w:rsidRDefault="00A90C9B" w:rsidP="007B37CF">
            <w:pPr>
              <w:jc w:val="both"/>
            </w:pPr>
          </w:p>
        </w:tc>
      </w:tr>
      <w:tr w:rsidR="00A90C9B" w:rsidTr="007B37CF">
        <w:trPr>
          <w:trHeight w:val="283"/>
        </w:trPr>
        <w:tc>
          <w:tcPr>
            <w:tcW w:w="1707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1801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1851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2404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1504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1606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2003" w:type="dxa"/>
          </w:tcPr>
          <w:p w:rsidR="00A90C9B" w:rsidRDefault="00A90C9B" w:rsidP="007B37CF">
            <w:pPr>
              <w:jc w:val="both"/>
            </w:pPr>
          </w:p>
        </w:tc>
        <w:tc>
          <w:tcPr>
            <w:tcW w:w="2116" w:type="dxa"/>
          </w:tcPr>
          <w:p w:rsidR="00A90C9B" w:rsidRDefault="00A90C9B" w:rsidP="007B37CF">
            <w:pPr>
              <w:jc w:val="both"/>
            </w:pPr>
          </w:p>
        </w:tc>
      </w:tr>
    </w:tbl>
    <w:p w:rsidR="00A90C9B" w:rsidRDefault="00A90C9B" w:rsidP="00A90C9B">
      <w:pPr>
        <w:spacing w:after="0"/>
        <w:jc w:val="both"/>
      </w:pP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0C9B" w:rsidRPr="00A4755D" w:rsidRDefault="00A90C9B" w:rsidP="00A90C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rPr>
          <w:rFonts w:ascii="Times New Roman" w:hAnsi="Times New Roman"/>
          <w:sz w:val="28"/>
          <w:szCs w:val="28"/>
        </w:rPr>
      </w:pPr>
    </w:p>
    <w:p w:rsidR="00A90C9B" w:rsidRDefault="00A90C9B" w:rsidP="00A90C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7A1438" w:rsidRDefault="007A1438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488A" w:rsidRDefault="009F488A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A1438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BA4841" w:rsidRPr="00A4755D" w:rsidRDefault="00680898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4Б</w:t>
      </w:r>
    </w:p>
    <w:p w:rsidR="00BA4841" w:rsidRPr="00A4755D" w:rsidRDefault="0023155D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Т.Р.</w:t>
      </w:r>
      <w:r w:rsidR="007A1438">
        <w:rPr>
          <w:rFonts w:ascii="Times New Roman" w:hAnsi="Times New Roman"/>
          <w:sz w:val="28"/>
          <w:szCs w:val="28"/>
        </w:rPr>
        <w:t>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6"/>
        <w:gridCol w:w="1798"/>
        <w:gridCol w:w="1851"/>
        <w:gridCol w:w="2555"/>
        <w:gridCol w:w="1369"/>
        <w:gridCol w:w="1606"/>
        <w:gridCol w:w="2003"/>
        <w:gridCol w:w="2114"/>
      </w:tblGrid>
      <w:tr w:rsidR="00BA4841" w:rsidRPr="00A4755D" w:rsidTr="001928E2">
        <w:trPr>
          <w:trHeight w:val="422"/>
        </w:trPr>
        <w:tc>
          <w:tcPr>
            <w:tcW w:w="169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5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1928E2">
        <w:trPr>
          <w:trHeight w:val="421"/>
        </w:trPr>
        <w:tc>
          <w:tcPr>
            <w:tcW w:w="169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1928E2">
        <w:trPr>
          <w:trHeight w:val="283"/>
        </w:trPr>
        <w:tc>
          <w:tcPr>
            <w:tcW w:w="1696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14,15</w:t>
            </w:r>
          </w:p>
        </w:tc>
        <w:tc>
          <w:tcPr>
            <w:tcW w:w="1798" w:type="dxa"/>
          </w:tcPr>
          <w:p w:rsidR="00BA4841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7A1438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851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2555" w:type="dxa"/>
          </w:tcPr>
          <w:p w:rsidR="00BA4841" w:rsidRPr="007A1438" w:rsidRDefault="005F3AAA" w:rsidP="00C30B1C">
            <w:pPr>
              <w:jc w:val="both"/>
              <w:rPr>
                <w:color w:val="000000" w:themeColor="text1"/>
              </w:rPr>
            </w:pPr>
            <w:hyperlink r:id="rId50" w:tooltip="Выбрать тему урока" w:history="1">
              <w:r w:rsidR="007A1438" w:rsidRPr="007A1438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Создание текста как результата собственной исследовательской деятельности.</w:t>
              </w:r>
            </w:hyperlink>
          </w:p>
          <w:p w:rsidR="007A1438" w:rsidRPr="00A4755D" w:rsidRDefault="005F3AAA" w:rsidP="007A14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1" w:tooltip="Выбрать тему урока" w:history="1">
              <w:r w:rsidR="007A1438" w:rsidRPr="007A1438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</w:t>
              </w:r>
            </w:hyperlink>
          </w:p>
        </w:tc>
        <w:tc>
          <w:tcPr>
            <w:tcW w:w="1369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Русский язык</w:t>
      </w:r>
    </w:p>
    <w:p w:rsidR="00BA4841" w:rsidRPr="00A4755D" w:rsidRDefault="00F00D7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4Б</w:t>
      </w:r>
    </w:p>
    <w:p w:rsidR="00BA4841" w:rsidRPr="00A4755D" w:rsidRDefault="00F00D7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Чебанова Т.Р</w:t>
      </w:r>
      <w:r w:rsidR="001928E2">
        <w:rPr>
          <w:rFonts w:ascii="Times New Roman" w:hAnsi="Times New Roman"/>
          <w:sz w:val="28"/>
          <w:szCs w:val="28"/>
        </w:rPr>
        <w:t>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694"/>
        <w:gridCol w:w="1790"/>
        <w:gridCol w:w="1851"/>
        <w:gridCol w:w="2586"/>
        <w:gridCol w:w="1352"/>
        <w:gridCol w:w="1606"/>
        <w:gridCol w:w="2003"/>
        <w:gridCol w:w="2110"/>
      </w:tblGrid>
      <w:tr w:rsidR="00BA4841" w:rsidRPr="00A4755D" w:rsidTr="00F001C7">
        <w:trPr>
          <w:trHeight w:val="422"/>
        </w:trPr>
        <w:tc>
          <w:tcPr>
            <w:tcW w:w="169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8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58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F001C7">
        <w:trPr>
          <w:trHeight w:val="421"/>
        </w:trPr>
        <w:tc>
          <w:tcPr>
            <w:tcW w:w="169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F001C7">
        <w:trPr>
          <w:trHeight w:val="283"/>
        </w:trPr>
        <w:tc>
          <w:tcPr>
            <w:tcW w:w="1694" w:type="dxa"/>
          </w:tcPr>
          <w:p w:rsidR="00BA4841" w:rsidRPr="00A4755D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129,130</w:t>
            </w:r>
          </w:p>
        </w:tc>
        <w:tc>
          <w:tcPr>
            <w:tcW w:w="1790" w:type="dxa"/>
          </w:tcPr>
          <w:p w:rsidR="00BA4841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  <w:p w:rsidR="001928E2" w:rsidRPr="00A4755D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8E2"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586" w:type="dxa"/>
          </w:tcPr>
          <w:p w:rsidR="00BA4841" w:rsidRPr="001928E2" w:rsidRDefault="005F3AAA" w:rsidP="00C30B1C">
            <w:pPr>
              <w:jc w:val="both"/>
              <w:rPr>
                <w:color w:val="000000" w:themeColor="text1"/>
              </w:rPr>
            </w:pPr>
            <w:hyperlink r:id="rId52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2-е лицо глаголов единственного числа настоящего и будущего времени.</w:t>
              </w:r>
            </w:hyperlink>
          </w:p>
          <w:p w:rsidR="001928E2" w:rsidRPr="001928E2" w:rsidRDefault="005F3AAA" w:rsidP="001928E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3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Сочинение по репродукции картины И.И. Левитана "Весна. Большая вода" </w:t>
              </w:r>
            </w:hyperlink>
          </w:p>
        </w:tc>
        <w:tc>
          <w:tcPr>
            <w:tcW w:w="1352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131,132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3.04</w:t>
            </w:r>
          </w:p>
          <w:p w:rsidR="001928E2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6.04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8.04</w:t>
            </w:r>
          </w:p>
        </w:tc>
        <w:tc>
          <w:tcPr>
            <w:tcW w:w="2586" w:type="dxa"/>
          </w:tcPr>
          <w:p w:rsidR="00BA4841" w:rsidRPr="001928E2" w:rsidRDefault="005F3AAA" w:rsidP="00C30B1C">
            <w:pPr>
              <w:jc w:val="both"/>
              <w:rPr>
                <w:color w:val="000000" w:themeColor="text1"/>
              </w:rPr>
            </w:pPr>
            <w:hyperlink r:id="rId54" w:tooltip="Выбрать тему урока" w:history="1"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1-е и 2-е спряжения глаголов. Спряжение глаголов в настоящем времени </w:t>
              </w:r>
            </w:hyperlink>
          </w:p>
          <w:p w:rsidR="001928E2" w:rsidRPr="001928E2" w:rsidRDefault="001928E2" w:rsidP="00C30B1C">
            <w:pPr>
              <w:jc w:val="both"/>
              <w:rPr>
                <w:color w:val="000000" w:themeColor="text1"/>
              </w:rPr>
            </w:pPr>
          </w:p>
          <w:p w:rsidR="001928E2" w:rsidRPr="001928E2" w:rsidRDefault="005F3AAA" w:rsidP="001928E2">
            <w:pPr>
              <w:jc w:val="both"/>
              <w:rPr>
                <w:color w:val="000000" w:themeColor="text1"/>
              </w:rPr>
            </w:pPr>
            <w:hyperlink r:id="rId55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Спряжение глаголов в будущем времени </w:t>
              </w:r>
            </w:hyperlink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133,134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7.04</w:t>
            </w:r>
          </w:p>
          <w:p w:rsidR="001928E2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8.04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9.04</w:t>
            </w:r>
          </w:p>
        </w:tc>
        <w:tc>
          <w:tcPr>
            <w:tcW w:w="2586" w:type="dxa"/>
          </w:tcPr>
          <w:p w:rsidR="00BA4841" w:rsidRPr="00F001C7" w:rsidRDefault="005F3AAA" w:rsidP="00C30B1C">
            <w:pPr>
              <w:jc w:val="both"/>
              <w:rPr>
                <w:color w:val="000000" w:themeColor="text1"/>
              </w:rPr>
            </w:pPr>
            <w:hyperlink r:id="rId56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1</w:t>
              </w:r>
              <w:proofErr w:type="gramStart"/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Н</w:t>
              </w:r>
              <w:proofErr w:type="gramEnd"/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аши проекты </w:t>
              </w:r>
            </w:hyperlink>
          </w:p>
          <w:p w:rsidR="001928E2" w:rsidRPr="00F001C7" w:rsidRDefault="005F3AAA" w:rsidP="001928E2">
            <w:pPr>
              <w:jc w:val="both"/>
              <w:rPr>
                <w:color w:val="000000" w:themeColor="text1"/>
              </w:rPr>
            </w:pPr>
            <w:hyperlink r:id="rId57" w:tooltip="Выбрать тему урока" w:history="1">
              <w:r w:rsidR="001928E2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безударных личных окончаний глаголов в настоящем и будущем времени </w:t>
              </w:r>
            </w:hyperlink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F001C7" w:rsidRDefault="001928E2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135,136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9.04</w:t>
            </w:r>
          </w:p>
          <w:p w:rsidR="001928E2" w:rsidRPr="001928E2" w:rsidRDefault="001928E2" w:rsidP="001928E2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10.04</w:t>
            </w:r>
          </w:p>
        </w:tc>
        <w:tc>
          <w:tcPr>
            <w:tcW w:w="1851" w:type="dxa"/>
          </w:tcPr>
          <w:p w:rsidR="00BA4841" w:rsidRDefault="001928E2" w:rsidP="00C30B1C">
            <w:pPr>
              <w:jc w:val="both"/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2586" w:type="dxa"/>
          </w:tcPr>
          <w:p w:rsidR="00BA4841" w:rsidRPr="00F001C7" w:rsidRDefault="005F3AAA" w:rsidP="00C30B1C">
            <w:pPr>
              <w:jc w:val="both"/>
              <w:rPr>
                <w:color w:val="000000" w:themeColor="text1"/>
              </w:rPr>
            </w:pPr>
            <w:hyperlink r:id="rId58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безударных личных окончаний глаголов в 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lastRenderedPageBreak/>
                <w:t xml:space="preserve">настоящем и будущем времени </w:t>
              </w:r>
            </w:hyperlink>
          </w:p>
          <w:p w:rsidR="001928E2" w:rsidRPr="00F001C7" w:rsidRDefault="005F3AAA" w:rsidP="001928E2">
            <w:pPr>
              <w:jc w:val="both"/>
              <w:rPr>
                <w:color w:val="000000" w:themeColor="text1"/>
              </w:rPr>
            </w:pPr>
            <w:hyperlink r:id="rId59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безударных личных окончаний глаголов в настоящем и будущем времени </w:t>
              </w:r>
            </w:hyperlink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>Приказ №137 от 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</w:t>
            </w:r>
            <w:r w:rsidRPr="00BA4841">
              <w:rPr>
                <w:rFonts w:ascii="Times New Roman" w:hAnsi="Times New Roman"/>
                <w:color w:val="000000" w:themeColor="text1"/>
              </w:rPr>
              <w:lastRenderedPageBreak/>
              <w:t xml:space="preserve">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Уплотнение программы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lastRenderedPageBreak/>
              <w:t>137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0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безударных личных окончаний глаголов в настоящем и будущем времени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138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1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Возвратные глаголы.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139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2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и 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ться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в возвратных глаголах.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140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16.04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3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и 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ться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в возвратных глаголах.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141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17.04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4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Закрепление изученного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.С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оставление рассказа по серии картинок. (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142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20.04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5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глаголов в прошедшем времени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143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21.04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21.04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6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родовых окончани</w:t>
              </w:r>
              <w:r w:rsid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й глаголов в прошедшем времени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144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22.04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7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безударного суффикса в глаголах прошедшего времени.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145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23.04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8" w:tooltip="Выбрать тему урока" w:history="1"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Р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/р Изложение деформированного повествовательного текста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146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24.04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69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Контрольный диктант №7 по теме "Глагол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." </w:t>
              </w:r>
            </w:hyperlink>
            <w:proofErr w:type="gramEnd"/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147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27.04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70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Анализ контрольного 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диктанта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.П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овторение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148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28.04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28.04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71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Обобщение по теме "Глагол".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149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29.04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72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Морфологический разбор глагола. (</w:t>
              </w:r>
            </w:hyperlink>
            <w:proofErr w:type="gramEnd"/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150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30.04</w:t>
            </w:r>
          </w:p>
        </w:tc>
        <w:tc>
          <w:tcPr>
            <w:tcW w:w="2586" w:type="dxa"/>
          </w:tcPr>
          <w:p w:rsidR="00F001C7" w:rsidRPr="00F001C7" w:rsidRDefault="005F3AAA" w:rsidP="00F001C7">
            <w:pPr>
              <w:jc w:val="both"/>
              <w:rPr>
                <w:color w:val="000000" w:themeColor="text1"/>
              </w:rPr>
            </w:pPr>
            <w:hyperlink r:id="rId73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Изложение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lastRenderedPageBreak/>
                <w:t xml:space="preserve">повествовательного текста по самостоятельно составленному плану </w:t>
              </w:r>
            </w:hyperlink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</w:tcPr>
          <w:p w:rsidR="00F001C7" w:rsidRPr="00F001C7" w:rsidRDefault="00F001C7" w:rsidP="002D5C8F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BA4841" w:rsidRPr="00A4755D" w:rsidRDefault="003A431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__4Б</w:t>
      </w:r>
    </w:p>
    <w:p w:rsidR="00BA4841" w:rsidRPr="00A4755D" w:rsidRDefault="003A431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__ Чебанова Т.Р.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12"/>
        <w:gridCol w:w="1802"/>
        <w:gridCol w:w="1851"/>
        <w:gridCol w:w="2523"/>
        <w:gridCol w:w="1379"/>
        <w:gridCol w:w="1606"/>
        <w:gridCol w:w="2003"/>
        <w:gridCol w:w="2116"/>
      </w:tblGrid>
      <w:tr w:rsidR="00BA4841" w:rsidRPr="00A4755D" w:rsidTr="000130E5">
        <w:trPr>
          <w:trHeight w:val="422"/>
        </w:trPr>
        <w:tc>
          <w:tcPr>
            <w:tcW w:w="171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130E5">
        <w:trPr>
          <w:trHeight w:val="421"/>
        </w:trPr>
        <w:tc>
          <w:tcPr>
            <w:tcW w:w="171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130E5">
        <w:trPr>
          <w:trHeight w:val="283"/>
        </w:trPr>
        <w:tc>
          <w:tcPr>
            <w:tcW w:w="1712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1802" w:type="dxa"/>
          </w:tcPr>
          <w:p w:rsidR="00BA4841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0130E5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23" w:type="dxa"/>
          </w:tcPr>
          <w:p w:rsidR="00BA4841" w:rsidRPr="000130E5" w:rsidRDefault="005F3AAA" w:rsidP="00C30B1C">
            <w:pPr>
              <w:jc w:val="both"/>
              <w:rPr>
                <w:color w:val="000000" w:themeColor="text1"/>
              </w:rPr>
            </w:pPr>
            <w:hyperlink r:id="rId74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Изделие воздушный змей. </w:t>
              </w:r>
            </w:hyperlink>
          </w:p>
          <w:p w:rsidR="000130E5" w:rsidRPr="00A4755D" w:rsidRDefault="005F3AAA" w:rsidP="00013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5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Изделие воздушный змей. </w:t>
              </w:r>
            </w:hyperlink>
          </w:p>
        </w:tc>
        <w:tc>
          <w:tcPr>
            <w:tcW w:w="1379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27.03.20 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 xml:space="preserve">гроза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29</w:t>
            </w: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0130E5" w:rsidRPr="000130E5" w:rsidRDefault="000130E5" w:rsidP="002D5C8F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17.04</w:t>
            </w:r>
          </w:p>
        </w:tc>
        <w:tc>
          <w:tcPr>
            <w:tcW w:w="2523" w:type="dxa"/>
          </w:tcPr>
          <w:p w:rsidR="000130E5" w:rsidRPr="000130E5" w:rsidRDefault="005F3AAA" w:rsidP="000130E5">
            <w:pPr>
              <w:jc w:val="both"/>
              <w:rPr>
                <w:color w:val="000000" w:themeColor="text1"/>
              </w:rPr>
            </w:pPr>
            <w:hyperlink r:id="rId76" w:tooltip="Выбрать тему урока" w:history="1"/>
            <w:hyperlink r:id="rId77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Создание титульного </w:t>
              </w:r>
              <w:proofErr w:type="spell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листа</w:t>
              </w:r>
              <w:proofErr w:type="gram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Титульный лист. </w:t>
              </w:r>
            </w:hyperlink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130E5" w:rsidRDefault="000130E5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0130E5" w:rsidRDefault="000130E5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30</w:t>
            </w: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0130E5" w:rsidRPr="000130E5" w:rsidRDefault="000130E5" w:rsidP="002D5C8F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24.04</w:t>
            </w:r>
          </w:p>
        </w:tc>
        <w:tc>
          <w:tcPr>
            <w:tcW w:w="2523" w:type="dxa"/>
          </w:tcPr>
          <w:p w:rsidR="000130E5" w:rsidRPr="000130E5" w:rsidRDefault="005F3AAA" w:rsidP="000130E5">
            <w:pPr>
              <w:jc w:val="both"/>
              <w:rPr>
                <w:color w:val="000000" w:themeColor="text1"/>
              </w:rPr>
            </w:pPr>
            <w:hyperlink r:id="rId78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Создание титульного </w:t>
              </w:r>
              <w:proofErr w:type="spell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листа</w:t>
              </w:r>
              <w:proofErr w:type="gram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Титульный лист. </w:t>
              </w:r>
            </w:hyperlink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130E5" w:rsidRDefault="000130E5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0130E5" w:rsidRDefault="000130E5" w:rsidP="002D5C8F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2E2487">
      <w:pPr>
        <w:rPr>
          <w:rFonts w:ascii="Times New Roman" w:hAnsi="Times New Roman"/>
          <w:sz w:val="28"/>
          <w:szCs w:val="28"/>
        </w:rPr>
      </w:pPr>
    </w:p>
    <w:sectPr w:rsidR="00064C22" w:rsidRPr="00A4755D" w:rsidSect="00002E3F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2E3F"/>
    <w:rsid w:val="000130E5"/>
    <w:rsid w:val="000337B9"/>
    <w:rsid w:val="00064C22"/>
    <w:rsid w:val="000B1B4E"/>
    <w:rsid w:val="000C0E4A"/>
    <w:rsid w:val="001928E2"/>
    <w:rsid w:val="001C2F95"/>
    <w:rsid w:val="001E0D53"/>
    <w:rsid w:val="001E42DE"/>
    <w:rsid w:val="00212759"/>
    <w:rsid w:val="0023155D"/>
    <w:rsid w:val="002333D9"/>
    <w:rsid w:val="002C58CD"/>
    <w:rsid w:val="002D02B1"/>
    <w:rsid w:val="002D5C8F"/>
    <w:rsid w:val="002E2487"/>
    <w:rsid w:val="00394DA8"/>
    <w:rsid w:val="003A4311"/>
    <w:rsid w:val="003B3398"/>
    <w:rsid w:val="003F2638"/>
    <w:rsid w:val="00427B07"/>
    <w:rsid w:val="00433724"/>
    <w:rsid w:val="00496CA4"/>
    <w:rsid w:val="004B468E"/>
    <w:rsid w:val="005310F8"/>
    <w:rsid w:val="00552330"/>
    <w:rsid w:val="005901A5"/>
    <w:rsid w:val="005D2D3F"/>
    <w:rsid w:val="005F3AAA"/>
    <w:rsid w:val="00605F53"/>
    <w:rsid w:val="00631C76"/>
    <w:rsid w:val="00680898"/>
    <w:rsid w:val="00721DB0"/>
    <w:rsid w:val="007A1438"/>
    <w:rsid w:val="007C2301"/>
    <w:rsid w:val="008B48D4"/>
    <w:rsid w:val="008F0D71"/>
    <w:rsid w:val="009C2DE2"/>
    <w:rsid w:val="009F488A"/>
    <w:rsid w:val="00A4755D"/>
    <w:rsid w:val="00A90C9B"/>
    <w:rsid w:val="00AC75A1"/>
    <w:rsid w:val="00B54479"/>
    <w:rsid w:val="00B62089"/>
    <w:rsid w:val="00B81A45"/>
    <w:rsid w:val="00B927F2"/>
    <w:rsid w:val="00BA4841"/>
    <w:rsid w:val="00BB022A"/>
    <w:rsid w:val="00C22A6F"/>
    <w:rsid w:val="00C30B1C"/>
    <w:rsid w:val="00C45507"/>
    <w:rsid w:val="00C967D7"/>
    <w:rsid w:val="00D248D5"/>
    <w:rsid w:val="00DB2489"/>
    <w:rsid w:val="00E62472"/>
    <w:rsid w:val="00EA217F"/>
    <w:rsid w:val="00EB0D97"/>
    <w:rsid w:val="00EF34EA"/>
    <w:rsid w:val="00EF7EF0"/>
    <w:rsid w:val="00F001C7"/>
    <w:rsid w:val="00F00D75"/>
    <w:rsid w:val="00F14428"/>
    <w:rsid w:val="00F97532"/>
    <w:rsid w:val="00FD32F4"/>
    <w:rsid w:val="00FE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uiPriority w:val="9"/>
    <w:qFormat/>
    <w:rsid w:val="000B1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24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72"/>
  </w:style>
  <w:style w:type="character" w:customStyle="1" w:styleId="10">
    <w:name w:val="Заголовок 1 Знак"/>
    <w:basedOn w:val="a0"/>
    <w:link w:val="1"/>
    <w:uiPriority w:val="9"/>
    <w:rsid w:val="000B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0460-1F66-4333-B7E3-18740E50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Admin</cp:lastModifiedBy>
  <cp:revision>20</cp:revision>
  <dcterms:created xsi:type="dcterms:W3CDTF">2020-04-30T04:51:00Z</dcterms:created>
  <dcterms:modified xsi:type="dcterms:W3CDTF">2020-04-30T07:16:00Z</dcterms:modified>
</cp:coreProperties>
</file>