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88F" w:rsidRPr="00CF788F" w:rsidRDefault="00CF788F" w:rsidP="00CF788F">
      <w:pPr>
        <w:spacing w:after="225" w:line="240" w:lineRule="auto"/>
        <w:jc w:val="center"/>
        <w:outlineLvl w:val="0"/>
        <w:rPr>
          <w:rFonts w:ascii="Georgia" w:eastAsia="Times New Roman" w:hAnsi="Georgia" w:cs="Helvetica"/>
          <w:b/>
          <w:bCs/>
          <w:color w:val="000000"/>
          <w:kern w:val="36"/>
          <w:sz w:val="34"/>
          <w:szCs w:val="34"/>
          <w:lang w:eastAsia="ru-RU"/>
        </w:rPr>
      </w:pPr>
      <w:r w:rsidRPr="00CF788F">
        <w:rPr>
          <w:rFonts w:ascii="Georgia" w:eastAsia="Times New Roman" w:hAnsi="Georgia" w:cs="Helvetica"/>
          <w:b/>
          <w:bCs/>
          <w:color w:val="000000"/>
          <w:kern w:val="36"/>
          <w:sz w:val="34"/>
          <w:szCs w:val="34"/>
          <w:lang w:eastAsia="ru-RU"/>
        </w:rPr>
        <w:t>Старый враг под новой маской. Табак без дыма, никотин без табака</w:t>
      </w:r>
    </w:p>
    <w:p w:rsidR="00CF788F" w:rsidRPr="00CF788F" w:rsidRDefault="00CF788F" w:rsidP="00CF788F">
      <w:pPr>
        <w:spacing w:after="240" w:line="240" w:lineRule="auto"/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F788F">
        <w:rPr>
          <w:rFonts w:ascii="Helvetica" w:eastAsia="Times New Roman" w:hAnsi="Helvetica" w:cs="Helvetica"/>
          <w:noProof/>
          <w:sz w:val="28"/>
          <w:szCs w:val="28"/>
          <w:lang w:eastAsia="ru-RU"/>
        </w:rPr>
        <w:drawing>
          <wp:inline distT="0" distB="0" distL="0" distR="0">
            <wp:extent cx="4762500" cy="3171825"/>
            <wp:effectExtent l="0" t="0" r="0" b="9525"/>
            <wp:docPr id="3" name="Рисунок 3" descr="https://img.rg.ru/img/content/178/65/74/Snus_nobr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rg.ru/img/content/178/65/74/Snus_nobran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88F" w:rsidRPr="00CF788F" w:rsidRDefault="00CF788F" w:rsidP="00CF788F">
      <w:pPr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proofErr w:type="spellStart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>Снюс</w:t>
      </w:r>
      <w:proofErr w:type="spellEnd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 xml:space="preserve"> – один из видов бездымного табака. Он изготавливается из измельчённых табачных листьев, которые пакуют в пакетики, и при использовании помещают между десной и губой.</w:t>
      </w:r>
    </w:p>
    <w:p w:rsidR="00CF788F" w:rsidRPr="00CF788F" w:rsidRDefault="00CF788F" w:rsidP="00CF788F">
      <w:pPr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>Почему этот продукт стал популярен и для чего продвигается табачными компаниями? Для того, чтобы человек мог получить очередную дозу никотина там, где курить нельзя (на дискотеках, мероприятиях, в ресторанах и самолётах).</w:t>
      </w:r>
    </w:p>
    <w:p w:rsidR="00CF788F" w:rsidRPr="00CF788F" w:rsidRDefault="00CF788F" w:rsidP="00CF788F">
      <w:pPr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 xml:space="preserve">Никотин и другие вещества высвобождаются при рассасывании из </w:t>
      </w:r>
      <w:proofErr w:type="spellStart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>снюса</w:t>
      </w:r>
      <w:proofErr w:type="spellEnd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в слюну, при этом сразу попадают в кровоток, всасываясь через слизистую полости рта. Распространено заблуждение, что использование бездымного табака менее вредно, по сравнению с курением, поскольку он содержит менее опасные химические вещества.</w:t>
      </w:r>
    </w:p>
    <w:p w:rsidR="00CF788F" w:rsidRPr="00CF788F" w:rsidRDefault="00CF788F" w:rsidP="00CF788F">
      <w:pPr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 xml:space="preserve">Это не так. В составе </w:t>
      </w:r>
      <w:proofErr w:type="spellStart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>снюса</w:t>
      </w:r>
      <w:proofErr w:type="spellEnd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 xml:space="preserve"> содержится ряд химических веществ с потенциальным канцерогенным эффектом. Самые опасные из них- </w:t>
      </w:r>
      <w:proofErr w:type="spellStart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>нитрозамины</w:t>
      </w:r>
      <w:proofErr w:type="spellEnd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 xml:space="preserve">, они образуются при производстве </w:t>
      </w:r>
      <w:proofErr w:type="spellStart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>снюса</w:t>
      </w:r>
      <w:proofErr w:type="spellEnd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>, в процессе ферментации табака.</w:t>
      </w:r>
    </w:p>
    <w:p w:rsidR="00CF788F" w:rsidRPr="00CF788F" w:rsidRDefault="00CF788F" w:rsidP="00CF788F">
      <w:pPr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 xml:space="preserve">Доказано, что люди, которые употребляют </w:t>
      </w:r>
      <w:proofErr w:type="spellStart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>снюс</w:t>
      </w:r>
      <w:proofErr w:type="spellEnd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 xml:space="preserve">, фактически подвергаются воздействию более высоких уровней </w:t>
      </w:r>
      <w:proofErr w:type="spellStart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>нитрозаминов</w:t>
      </w:r>
      <w:proofErr w:type="spellEnd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 других токсичных веществ, нежели курильщики традиционных сигарет. Причина в том, что </w:t>
      </w:r>
      <w:proofErr w:type="spellStart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>снюс</w:t>
      </w:r>
      <w:proofErr w:type="spellEnd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остаётся во рту дольше, по сравнению с сигаретным дымом, соответственно, вредные химические вещества </w:t>
      </w:r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lastRenderedPageBreak/>
        <w:t>дольше воздействуют на организм. Хотя бездымный табак и содержит меньше количество канцерогенов по сравнению с сигаретами, это не аргумент в его пользу. Даже один единственный канцероген может вызывать мутации, приводящие к раку.</w:t>
      </w:r>
    </w:p>
    <w:p w:rsidR="00CF788F" w:rsidRPr="00CF788F" w:rsidRDefault="00CF788F" w:rsidP="00CF788F">
      <w:pPr>
        <w:spacing w:after="240" w:line="240" w:lineRule="auto"/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>ПОСЛЕДСТВИЯ УПОТРЕБЛЕНИЯ БЕЗДЫМНОГО ТАБАКА</w:t>
      </w:r>
    </w:p>
    <w:p w:rsidR="00CF788F" w:rsidRPr="00CF788F" w:rsidRDefault="00CF788F" w:rsidP="00CF788F">
      <w:pPr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 xml:space="preserve">«Безвредность </w:t>
      </w:r>
      <w:proofErr w:type="spellStart"/>
      <w:proofErr w:type="gramStart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>снюса</w:t>
      </w:r>
      <w:proofErr w:type="spellEnd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>»-</w:t>
      </w:r>
      <w:proofErr w:type="gramEnd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опасное заблуждение! Употребление бездымного табака – доказанная причина развития рака полости рта, рака поджелудочной железы, рака пищевода, и рака лёгких.</w:t>
      </w:r>
    </w:p>
    <w:p w:rsidR="00CF788F" w:rsidRPr="00CF788F" w:rsidRDefault="00CF788F" w:rsidP="00CF788F">
      <w:pPr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>Длительное использование бездымного табака приводит к пародонтозу, разрушению зубов, появлению зловонного запаха изо рта, тахикардии, гипертонии.</w:t>
      </w:r>
    </w:p>
    <w:p w:rsidR="00CF788F" w:rsidRPr="00CF788F" w:rsidRDefault="00CF788F" w:rsidP="00CF788F">
      <w:pPr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 xml:space="preserve">Потребители бездымного табака получают намного больше никотина по сравнению с курильщиками сигарет. Дело в том, что употребление </w:t>
      </w:r>
      <w:proofErr w:type="spellStart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>снюса</w:t>
      </w:r>
      <w:proofErr w:type="spellEnd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предполагает, что табак остаётся во рту не менее 30 минут, за это время в организм попадает в десятки раз больше никотина, нежели при выкуривании одной, даже самой крепкой сигареты. Если в самой крепкой сигарете содержится до 1,5 мг никотина, то при употреблении </w:t>
      </w:r>
      <w:proofErr w:type="spellStart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>снюса</w:t>
      </w:r>
      <w:proofErr w:type="spellEnd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можно получить до 22 мг никотина. Даже если табак находится в полости рта непродолжительное время, порядка 5-10 минут, в кровь все равно поступает большее количество никотина.</w:t>
      </w:r>
    </w:p>
    <w:p w:rsidR="00CF788F" w:rsidRPr="00CF788F" w:rsidRDefault="00CF788F" w:rsidP="00CF788F">
      <w:pPr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 xml:space="preserve">Высокая концентрация никотина становится причиной быстрого развития толерантности, и практически молниеносного формирования зависимости. Отказ от использования </w:t>
      </w:r>
      <w:proofErr w:type="spellStart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>снюса</w:t>
      </w:r>
      <w:proofErr w:type="spellEnd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 xml:space="preserve"> - процесс более тяжёлый, чем отказ от курения, зачастую невозможный без помощи специалиста и специального курса реабилитации.</w:t>
      </w:r>
    </w:p>
    <w:p w:rsidR="00CF788F" w:rsidRPr="00CF788F" w:rsidRDefault="00CF788F" w:rsidP="00CF788F">
      <w:pPr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 xml:space="preserve">К сожалению, очень распространено использование </w:t>
      </w:r>
      <w:proofErr w:type="spellStart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>снюса</w:t>
      </w:r>
      <w:proofErr w:type="spellEnd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в подростковой и молодёжной среде, где он считается не только безопасным, но и модным.</w:t>
      </w:r>
    </w:p>
    <w:p w:rsidR="00CF788F" w:rsidRPr="00CF788F" w:rsidRDefault="00CF788F" w:rsidP="00CF788F">
      <w:pPr>
        <w:spacing w:after="240" w:line="240" w:lineRule="auto"/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F788F">
        <w:rPr>
          <w:rFonts w:ascii="Helvetica" w:eastAsia="Times New Roman" w:hAnsi="Helvetica" w:cs="Helvetica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62500" cy="3171825"/>
            <wp:effectExtent l="0" t="0" r="0" b="9525"/>
            <wp:docPr id="2" name="Рисунок 2" descr="https://tverigrad.ru/wp-content/uploads/2019/12/65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verigrad.ru/wp-content/uploads/2019/12/654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88F" w:rsidRPr="00CF788F" w:rsidRDefault="00CF788F" w:rsidP="00CF788F">
      <w:pPr>
        <w:spacing w:after="24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 xml:space="preserve">Последствия употребления </w:t>
      </w:r>
      <w:proofErr w:type="spellStart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>снюса</w:t>
      </w:r>
      <w:proofErr w:type="spellEnd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в подростковом возрасте крайне опасны:</w:t>
      </w:r>
    </w:p>
    <w:p w:rsidR="00CF788F" w:rsidRPr="00CF788F" w:rsidRDefault="00CF788F" w:rsidP="00CF788F">
      <w:pPr>
        <w:spacing w:after="24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>· отставание в физическом развитии</w:t>
      </w:r>
    </w:p>
    <w:p w:rsidR="00CF788F" w:rsidRPr="00CF788F" w:rsidRDefault="00CF788F" w:rsidP="00CF788F">
      <w:pPr>
        <w:spacing w:after="24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>· повышенная агрессивность и возбудимость;</w:t>
      </w:r>
    </w:p>
    <w:p w:rsidR="00CF788F" w:rsidRPr="00CF788F" w:rsidRDefault="00CF788F" w:rsidP="00CF788F">
      <w:pPr>
        <w:spacing w:after="24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>· ухудшение когнитивных процессов;</w:t>
      </w:r>
    </w:p>
    <w:p w:rsidR="00CF788F" w:rsidRPr="00CF788F" w:rsidRDefault="00CF788F" w:rsidP="00CF788F">
      <w:pPr>
        <w:spacing w:after="24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>· нарушение памяти и концентрации внимания;</w:t>
      </w:r>
    </w:p>
    <w:p w:rsidR="00CF788F" w:rsidRPr="00CF788F" w:rsidRDefault="00CF788F" w:rsidP="00CF788F">
      <w:pPr>
        <w:spacing w:after="24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>· высокий риск развития онкологических заболеваний, прежде всего желудка, печени, полости рта;</w:t>
      </w:r>
    </w:p>
    <w:p w:rsidR="00CF788F" w:rsidRPr="00CF788F" w:rsidRDefault="00CF788F" w:rsidP="00CF788F">
      <w:pPr>
        <w:spacing w:after="24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>· ослабление устойчивости к инфекционным заболеваниям.</w:t>
      </w:r>
    </w:p>
    <w:p w:rsidR="00CF788F" w:rsidRPr="00CF788F" w:rsidRDefault="00CF788F" w:rsidP="00CF788F">
      <w:pPr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 xml:space="preserve">В России законодательно запрещена торговля </w:t>
      </w:r>
      <w:proofErr w:type="spellStart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>насваем</w:t>
      </w:r>
      <w:proofErr w:type="spellEnd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 </w:t>
      </w:r>
      <w:proofErr w:type="spellStart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>снюсом</w:t>
      </w:r>
      <w:proofErr w:type="spellEnd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 xml:space="preserve">, но появилась новая опасность- </w:t>
      </w:r>
      <w:proofErr w:type="spellStart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>бестабачная</w:t>
      </w:r>
      <w:proofErr w:type="spellEnd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никотиновая продукция, имитирующая пищевую.</w:t>
      </w:r>
    </w:p>
    <w:p w:rsidR="00CF788F" w:rsidRPr="00CF788F" w:rsidRDefault="00CF788F" w:rsidP="00CF788F">
      <w:pPr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>У школьников набирает популярность употребление никотиновых леденцов, жевательного мармелада и жевательной резинки.</w:t>
      </w:r>
    </w:p>
    <w:p w:rsidR="00CF788F" w:rsidRPr="00CF788F" w:rsidRDefault="00CF788F" w:rsidP="00CF788F">
      <w:pPr>
        <w:spacing w:after="240" w:line="240" w:lineRule="auto"/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>Почему это опасно?</w:t>
      </w:r>
    </w:p>
    <w:p w:rsidR="00CF788F" w:rsidRPr="00CF788F" w:rsidRDefault="00CF788F" w:rsidP="00CF788F">
      <w:pPr>
        <w:spacing w:after="240" w:line="240" w:lineRule="auto"/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F788F">
        <w:rPr>
          <w:rFonts w:ascii="Helvetica" w:eastAsia="Times New Roman" w:hAnsi="Helvetica" w:cs="Helvetica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62500" cy="3171825"/>
            <wp:effectExtent l="0" t="0" r="0" b="9525"/>
            <wp:docPr id="1" name="Рисунок 1" descr="https://static.ngs.ru/news/99/preview/99a94d0196015f3f9a5c1c04ad6017271f2a92e3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ngs.ru/news/99/preview/99a94d0196015f3f9a5c1c04ad6017271f2a92e3_12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88F" w:rsidRPr="00CF788F" w:rsidRDefault="00CF788F" w:rsidP="00CF788F">
      <w:pPr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 xml:space="preserve">В составе </w:t>
      </w:r>
      <w:proofErr w:type="spellStart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>бе</w:t>
      </w:r>
      <w:r w:rsidR="00436F05">
        <w:rPr>
          <w:rFonts w:ascii="Helvetica" w:eastAsia="Times New Roman" w:hAnsi="Helvetica" w:cs="Helvetica"/>
          <w:sz w:val="28"/>
          <w:szCs w:val="28"/>
          <w:lang w:eastAsia="ru-RU"/>
        </w:rPr>
        <w:t>с</w:t>
      </w:r>
      <w:bookmarkStart w:id="0" w:name="_GoBack"/>
      <w:bookmarkEnd w:id="0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>табачных</w:t>
      </w:r>
      <w:proofErr w:type="spellEnd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аналогов </w:t>
      </w:r>
      <w:proofErr w:type="spellStart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>снюса</w:t>
      </w:r>
      <w:proofErr w:type="spellEnd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 xml:space="preserve">-целлюлоза, </w:t>
      </w:r>
      <w:proofErr w:type="spellStart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>пропиленгликоль</w:t>
      </w:r>
      <w:proofErr w:type="spellEnd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 xml:space="preserve">, которые есть и в электронных сигаретах, </w:t>
      </w:r>
      <w:proofErr w:type="spellStart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>ароматизатор</w:t>
      </w:r>
      <w:proofErr w:type="spellEnd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>, соль, сода и никотин.</w:t>
      </w:r>
    </w:p>
    <w:p w:rsidR="00CF788F" w:rsidRPr="00CF788F" w:rsidRDefault="00CF788F" w:rsidP="00CF788F">
      <w:pPr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>Главная опасность - критически высокое содержание никотина, и комфортная форма употребления, что приводит к быстрому развитию у подростков никотиновой зависимости. В одной дозе опасной сладости содержание никотина может доходить до 40 мг на грамм. При этом, одномоментное употребление 60.мг никотина может стать для ребёнка летальным.</w:t>
      </w:r>
    </w:p>
    <w:p w:rsidR="00CF788F" w:rsidRPr="00CF788F" w:rsidRDefault="00CF788F" w:rsidP="00CF788F">
      <w:pPr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>Меньшие дозы приводят к тяжёлым отравлениям, сопровождающимся симптомами никотиновой интоксикации: тахикардией, аритмией, судорогами, рвотой, диареей.</w:t>
      </w:r>
    </w:p>
    <w:p w:rsidR="00CF788F" w:rsidRPr="00CF788F" w:rsidRDefault="00CF788F" w:rsidP="00CF788F">
      <w:pPr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>Для сравнения - в традиционной сигарете никотина не больше 1–1,5 мг.</w:t>
      </w:r>
    </w:p>
    <w:p w:rsidR="00CF788F" w:rsidRPr="00CF788F" w:rsidRDefault="00CF788F" w:rsidP="00CF788F">
      <w:pPr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 xml:space="preserve">В ближайшие дни будет принято постановление о запрете на продажу </w:t>
      </w:r>
      <w:proofErr w:type="spellStart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>никотиносодержащих</w:t>
      </w:r>
      <w:proofErr w:type="spellEnd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proofErr w:type="spellStart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>нетабачных</w:t>
      </w:r>
      <w:proofErr w:type="spellEnd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изделий, которые относятся к пищевым и не подпадают под антитабачное законодательство.</w:t>
      </w:r>
    </w:p>
    <w:p w:rsidR="00CF788F" w:rsidRPr="00CF788F" w:rsidRDefault="00CF788F" w:rsidP="00CF788F">
      <w:pPr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>Предупредите детей об опасности даже однократного употребления никотиновых конфет!</w:t>
      </w:r>
    </w:p>
    <w:p w:rsidR="00CF788F" w:rsidRPr="00CF788F" w:rsidRDefault="00CF788F" w:rsidP="00CF788F">
      <w:pPr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 xml:space="preserve">Если вы стали свидетелем продажи </w:t>
      </w:r>
      <w:proofErr w:type="spellStart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>бестабачных</w:t>
      </w:r>
      <w:proofErr w:type="spellEnd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proofErr w:type="spellStart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>никотинсодержащих</w:t>
      </w:r>
      <w:proofErr w:type="spellEnd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жевательных смесей – сообщите Управление </w:t>
      </w:r>
      <w:proofErr w:type="spellStart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>Роспотребнадзора</w:t>
      </w:r>
      <w:proofErr w:type="spellEnd"/>
      <w:r w:rsidRPr="00CF788F">
        <w:rPr>
          <w:rFonts w:ascii="Helvetica" w:eastAsia="Times New Roman" w:hAnsi="Helvetica" w:cs="Helvetica"/>
          <w:sz w:val="28"/>
          <w:szCs w:val="28"/>
          <w:lang w:eastAsia="ru-RU"/>
        </w:rPr>
        <w:t xml:space="preserve"> вашего региона.</w:t>
      </w:r>
    </w:p>
    <w:p w:rsidR="001E38AF" w:rsidRDefault="00CF788F" w:rsidP="00CF788F">
      <w:hyperlink r:id="rId7" w:history="1">
        <w:r w:rsidRPr="00CF788F">
          <w:rPr>
            <w:rFonts w:ascii="Helvetica" w:eastAsia="Times New Roman" w:hAnsi="Helvetica" w:cs="Helvetica"/>
            <w:caps/>
            <w:color w:val="005DB7"/>
            <w:sz w:val="15"/>
            <w:szCs w:val="15"/>
            <w:lang w:eastAsia="ru-RU"/>
          </w:rPr>
          <w:br/>
        </w:r>
      </w:hyperlink>
    </w:p>
    <w:sectPr w:rsidR="001E3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8F"/>
    <w:rsid w:val="00200B73"/>
    <w:rsid w:val="003D35CC"/>
    <w:rsid w:val="00436F05"/>
    <w:rsid w:val="0082490F"/>
    <w:rsid w:val="00C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1CD2F-C496-4C2F-B5A1-1477DFEB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78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8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F7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F78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24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77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311957">
                          <w:marLeft w:val="0"/>
                          <w:marRight w:val="15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gon.rospotrebnadzor.ru/content/62/392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2020-01-22T06:50:00Z</dcterms:created>
  <dcterms:modified xsi:type="dcterms:W3CDTF">2020-01-22T06:52:00Z</dcterms:modified>
</cp:coreProperties>
</file>